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F934DD" w14:textId="29813E28" w:rsidR="00D649A0" w:rsidRPr="001936B2" w:rsidRDefault="00D649A0" w:rsidP="00FF1B2B">
      <w:pPr>
        <w:spacing w:line="278" w:lineRule="auto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bookmarkStart w:id="0" w:name="_Toc124778280"/>
      <w:r w:rsidRPr="001936B2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OCZEKIWANIA W ZAKRESIE CHARAKTERU </w:t>
      </w:r>
      <w:r w:rsidR="00361509" w:rsidRPr="001936B2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KSIĘGARNI/SKLEPU Z DESIGNEM</w:t>
      </w:r>
    </w:p>
    <w:p w14:paraId="7D007D2D" w14:textId="3BD0DA82" w:rsidR="00D649A0" w:rsidRPr="001936B2" w:rsidRDefault="00D649A0" w:rsidP="00FF1B2B">
      <w:pPr>
        <w:spacing w:line="278" w:lineRule="auto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936B2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PODSTAWOWE WYMOGI ORG</w:t>
      </w:r>
      <w:r w:rsidR="00371EE0" w:rsidRPr="001936B2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</w:t>
      </w:r>
      <w:r w:rsidRPr="001936B2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NIZACYJNE I TECHNICZNE</w:t>
      </w:r>
    </w:p>
    <w:p w14:paraId="587338EE" w14:textId="779C9F72" w:rsidR="00ED6969" w:rsidRPr="001936B2" w:rsidRDefault="00ED6969" w:rsidP="00FF1B2B">
      <w:pPr>
        <w:jc w:val="center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6B997C9F" w14:textId="17340B22" w:rsidR="00283EBB" w:rsidRPr="001936B2" w:rsidRDefault="00283EBB" w:rsidP="00FF1B2B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Wstęp:</w:t>
      </w:r>
      <w:bookmarkEnd w:id="0"/>
    </w:p>
    <w:p w14:paraId="544CCA03" w14:textId="75A99590" w:rsidR="0069579A" w:rsidRPr="001936B2" w:rsidRDefault="00283EBB" w:rsidP="6DE8C0F6">
      <w:pPr>
        <w:pStyle w:val="ListParagraph"/>
        <w:widowControl/>
        <w:numPr>
          <w:ilvl w:val="0"/>
          <w:numId w:val="4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>Przygotowujemy się do otwarcia Kunsztu Wodnego. Naszym celem jest stworzenie nowej przestrzeni publicznej, otwartej i gościnnej</w:t>
      </w:r>
      <w:r w:rsidR="00361509" w:rsidRPr="6DE8C0F6">
        <w:rPr>
          <w:rFonts w:asciiTheme="minorHAnsi" w:hAnsiTheme="minorHAnsi" w:cstheme="minorBidi"/>
          <w:sz w:val="22"/>
          <w:szCs w:val="22"/>
        </w:rPr>
        <w:t>, posiadającej atrakcyjną oraz wartościową ofertę kulturalną.</w:t>
      </w:r>
      <w:r w:rsidRPr="6DE8C0F6">
        <w:rPr>
          <w:rFonts w:asciiTheme="minorHAnsi" w:hAnsiTheme="minorHAnsi" w:cstheme="minorBidi"/>
          <w:sz w:val="22"/>
          <w:szCs w:val="22"/>
        </w:rPr>
        <w:t xml:space="preserve"> Poszukujemy Operatora </w:t>
      </w:r>
      <w:r w:rsidR="1C5F6A15" w:rsidRPr="6DE8C0F6">
        <w:rPr>
          <w:rFonts w:asciiTheme="minorHAnsi" w:hAnsiTheme="minorHAnsi" w:cstheme="minorBidi"/>
          <w:sz w:val="22"/>
          <w:szCs w:val="22"/>
        </w:rPr>
        <w:t>Księgarni</w:t>
      </w:r>
      <w:r w:rsidRPr="6DE8C0F6">
        <w:rPr>
          <w:rFonts w:asciiTheme="minorHAnsi" w:hAnsiTheme="minorHAnsi" w:cstheme="minorBidi"/>
          <w:sz w:val="22"/>
          <w:szCs w:val="22"/>
        </w:rPr>
        <w:t>, któr</w:t>
      </w:r>
      <w:r w:rsidR="3457FDD6" w:rsidRPr="6DE8C0F6">
        <w:rPr>
          <w:rFonts w:asciiTheme="minorHAnsi" w:hAnsiTheme="minorHAnsi" w:cstheme="minorBidi"/>
          <w:sz w:val="22"/>
          <w:szCs w:val="22"/>
        </w:rPr>
        <w:t>a</w:t>
      </w:r>
      <w:r w:rsidRPr="6DE8C0F6">
        <w:rPr>
          <w:rFonts w:asciiTheme="minorHAnsi" w:hAnsiTheme="minorHAnsi" w:cstheme="minorBidi"/>
          <w:sz w:val="22"/>
          <w:szCs w:val="22"/>
        </w:rPr>
        <w:t xml:space="preserve"> będzie integralną częścią Kunsztu Wodnego i będzie stanowił jedną z wizytówek tego miejsca.</w:t>
      </w:r>
    </w:p>
    <w:p w14:paraId="0850D00E" w14:textId="146375BB" w:rsidR="00361509" w:rsidRPr="00FF1B2B" w:rsidRDefault="00283EBB" w:rsidP="6DE8C0F6">
      <w:pPr>
        <w:pStyle w:val="ListParagraph"/>
        <w:widowControl/>
        <w:numPr>
          <w:ilvl w:val="0"/>
          <w:numId w:val="4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 xml:space="preserve">Poszukujemy Operatora otwartego na współpracę, który będzie rozumiał charakter i potencjał tego miejsca oraz będzie chciał je z nami współtworzyć. Mamy nadzieję, że </w:t>
      </w:r>
      <w:r w:rsidR="5F4B8A48" w:rsidRPr="6DE8C0F6">
        <w:rPr>
          <w:rFonts w:asciiTheme="minorHAnsi" w:hAnsiTheme="minorHAnsi" w:cstheme="minorBidi"/>
          <w:sz w:val="22"/>
          <w:szCs w:val="22"/>
        </w:rPr>
        <w:t xml:space="preserve">Księgarnia </w:t>
      </w:r>
      <w:r w:rsidRPr="6DE8C0F6">
        <w:rPr>
          <w:rFonts w:asciiTheme="minorHAnsi" w:hAnsiTheme="minorHAnsi" w:cstheme="minorBidi"/>
          <w:sz w:val="22"/>
          <w:szCs w:val="22"/>
        </w:rPr>
        <w:t>będ</w:t>
      </w:r>
      <w:r w:rsidR="00361509" w:rsidRPr="6DE8C0F6">
        <w:rPr>
          <w:rFonts w:asciiTheme="minorHAnsi" w:hAnsiTheme="minorHAnsi" w:cstheme="minorBidi"/>
          <w:sz w:val="22"/>
          <w:szCs w:val="22"/>
        </w:rPr>
        <w:t xml:space="preserve">zie prezentować publikacje, które inspirują, podejmują ważne aktualne tematy, wywołują dyskusję, </w:t>
      </w:r>
      <w:r w:rsidR="007C43DA" w:rsidRPr="6DE8C0F6">
        <w:rPr>
          <w:rFonts w:asciiTheme="minorHAnsi" w:hAnsiTheme="minorHAnsi" w:cstheme="minorBidi"/>
          <w:sz w:val="22"/>
          <w:szCs w:val="22"/>
        </w:rPr>
        <w:t xml:space="preserve">będzie </w:t>
      </w:r>
      <w:r w:rsidR="00361509" w:rsidRPr="6DE8C0F6">
        <w:rPr>
          <w:rFonts w:asciiTheme="minorHAnsi" w:hAnsiTheme="minorHAnsi" w:cstheme="minorBidi"/>
          <w:sz w:val="22"/>
          <w:szCs w:val="22"/>
        </w:rPr>
        <w:t>także oferować</w:t>
      </w:r>
      <w:r w:rsidR="00F0622B" w:rsidRPr="6DE8C0F6">
        <w:rPr>
          <w:rFonts w:asciiTheme="minorHAnsi" w:hAnsiTheme="minorHAnsi" w:cstheme="minorBidi"/>
          <w:sz w:val="22"/>
          <w:szCs w:val="22"/>
        </w:rPr>
        <w:t xml:space="preserve"> szeroki</w:t>
      </w:r>
      <w:r w:rsidR="00361509" w:rsidRPr="6DE8C0F6">
        <w:rPr>
          <w:rFonts w:asciiTheme="minorHAnsi" w:hAnsiTheme="minorHAnsi" w:cstheme="minorBidi"/>
          <w:sz w:val="22"/>
          <w:szCs w:val="22"/>
        </w:rPr>
        <w:t xml:space="preserve"> </w:t>
      </w:r>
      <w:r w:rsidR="00F0622B" w:rsidRPr="6DE8C0F6">
        <w:rPr>
          <w:rFonts w:asciiTheme="minorHAnsi" w:hAnsiTheme="minorHAnsi" w:cstheme="minorBidi"/>
          <w:sz w:val="22"/>
          <w:szCs w:val="22"/>
        </w:rPr>
        <w:t xml:space="preserve">asortyment designu, atrakcyjny zarówno dla mieszkańców i mieszkanek Gdańska, jak i turystów i turystek. </w:t>
      </w:r>
      <w:r w:rsidRPr="6DE8C0F6">
        <w:rPr>
          <w:rFonts w:asciiTheme="minorHAnsi" w:hAnsiTheme="minorHAnsi" w:cstheme="minorBidi"/>
          <w:sz w:val="22"/>
          <w:szCs w:val="22"/>
        </w:rPr>
        <w:t xml:space="preserve">Liczymy na doświadczenie </w:t>
      </w:r>
      <w:r w:rsidR="00F0622B" w:rsidRPr="6DE8C0F6">
        <w:rPr>
          <w:rFonts w:asciiTheme="minorHAnsi" w:hAnsiTheme="minorHAnsi" w:cstheme="minorBidi"/>
          <w:sz w:val="22"/>
          <w:szCs w:val="22"/>
        </w:rPr>
        <w:t xml:space="preserve">Operatora </w:t>
      </w:r>
      <w:r w:rsidRPr="6DE8C0F6">
        <w:rPr>
          <w:rFonts w:asciiTheme="minorHAnsi" w:hAnsiTheme="minorHAnsi" w:cstheme="minorBidi"/>
          <w:sz w:val="22"/>
          <w:szCs w:val="22"/>
        </w:rPr>
        <w:t xml:space="preserve">w działalności </w:t>
      </w:r>
      <w:r w:rsidR="00F0622B" w:rsidRPr="6DE8C0F6">
        <w:rPr>
          <w:rFonts w:asciiTheme="minorHAnsi" w:hAnsiTheme="minorHAnsi" w:cstheme="minorBidi"/>
          <w:sz w:val="22"/>
          <w:szCs w:val="22"/>
        </w:rPr>
        <w:t>księgarskiej lub innej handlowej</w:t>
      </w:r>
      <w:r w:rsidRPr="6DE8C0F6">
        <w:rPr>
          <w:rFonts w:asciiTheme="minorHAnsi" w:hAnsiTheme="minorHAnsi" w:cstheme="minorBidi"/>
          <w:sz w:val="22"/>
          <w:szCs w:val="22"/>
        </w:rPr>
        <w:t>, które przełoży się na sprawne zarządzanie lokalem, a także rzetelność i stabilność jego funkcjonowania.</w:t>
      </w:r>
      <w:bookmarkStart w:id="1" w:name="_Toc124778281"/>
    </w:p>
    <w:p w14:paraId="25E03216" w14:textId="77777777" w:rsidR="00FF1B2B" w:rsidRPr="001936B2" w:rsidRDefault="00FF1B2B" w:rsidP="00FF1B2B">
      <w:pPr>
        <w:pStyle w:val="ListParagraph"/>
        <w:widowControl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0F9A84" w14:textId="16F94304" w:rsidR="00283EBB" w:rsidRPr="001936B2" w:rsidRDefault="001677FA" w:rsidP="00FF1B2B">
      <w:pPr>
        <w:pStyle w:val="Heading1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C</w:t>
      </w:r>
      <w:r w:rsidR="00283EBB" w:rsidRPr="001936B2">
        <w:rPr>
          <w:rFonts w:asciiTheme="minorHAnsi" w:hAnsiTheme="minorHAnsi" w:cstheme="minorHAnsi"/>
          <w:sz w:val="22"/>
          <w:szCs w:val="22"/>
        </w:rPr>
        <w:t>harakter miejsca:</w:t>
      </w:r>
      <w:bookmarkEnd w:id="1"/>
    </w:p>
    <w:p w14:paraId="2DA7A64D" w14:textId="0C8D0261" w:rsidR="00283EBB" w:rsidRPr="001936B2" w:rsidRDefault="00283EBB" w:rsidP="6DE8C0F6">
      <w:pPr>
        <w:pStyle w:val="ListParagraph"/>
        <w:widowControl/>
        <w:numPr>
          <w:ilvl w:val="0"/>
          <w:numId w:val="5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 xml:space="preserve">Charakter </w:t>
      </w:r>
      <w:r w:rsidR="7302C954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hAnsiTheme="minorHAnsi" w:cstheme="minorBidi"/>
          <w:sz w:val="22"/>
          <w:szCs w:val="22"/>
        </w:rPr>
        <w:t>powinien być zgodny z profilem i zakresem działalności IKM.</w:t>
      </w:r>
    </w:p>
    <w:p w14:paraId="13A3A4A1" w14:textId="77777777" w:rsidR="00283EBB" w:rsidRPr="007C43DA" w:rsidRDefault="00283EBB" w:rsidP="00FF1B2B">
      <w:pPr>
        <w:pStyle w:val="ListParagraph"/>
        <w:widowControl/>
        <w:numPr>
          <w:ilvl w:val="0"/>
          <w:numId w:val="5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43DA">
        <w:rPr>
          <w:rFonts w:asciiTheme="minorHAnsi" w:hAnsiTheme="minorHAnsi" w:cstheme="minorHAnsi"/>
          <w:sz w:val="22"/>
          <w:szCs w:val="22"/>
        </w:rPr>
        <w:t>Miejsce miastotwórcze i kulturotwórcze; o spójnym i przemyślanym profilu działalności.</w:t>
      </w:r>
    </w:p>
    <w:p w14:paraId="07EF6100" w14:textId="171E9314" w:rsidR="00283EBB" w:rsidRPr="001936B2" w:rsidRDefault="00283EBB" w:rsidP="00FF1B2B">
      <w:pPr>
        <w:pStyle w:val="ListParagraph"/>
        <w:widowControl/>
        <w:numPr>
          <w:ilvl w:val="0"/>
          <w:numId w:val="5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Miejsce egalitarne – dostępne (również cenowo) dla szerokiego grona osób odwiedzających Gdańsk i Kunszt Wodny. Miejsce, które nie wyklucza (także na poziomie komunikacji, języka).</w:t>
      </w:r>
    </w:p>
    <w:p w14:paraId="254310FA" w14:textId="77777777" w:rsidR="00283EBB" w:rsidRPr="001936B2" w:rsidRDefault="00283EBB" w:rsidP="00FF1B2B">
      <w:pPr>
        <w:pStyle w:val="ListParagraph"/>
        <w:widowControl/>
        <w:numPr>
          <w:ilvl w:val="0"/>
          <w:numId w:val="5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Synergia: wspieramy się, naszym wspólnym celem jest stworzenie wartościowej i przyjaznej przestrzeni publicznej. Ale pamiętamy także o potrzebach każdej ze stron, staramy się wspólnie planować przyszłe wydarzenia i działać w sposób wzajemnie nieuciążliwy.</w:t>
      </w:r>
    </w:p>
    <w:p w14:paraId="18EF1892" w14:textId="77777777" w:rsidR="00283EBB" w:rsidRPr="001936B2" w:rsidRDefault="00283EBB" w:rsidP="00FF1B2B">
      <w:pPr>
        <w:pStyle w:val="ListParagraph"/>
        <w:widowControl/>
        <w:numPr>
          <w:ilvl w:val="0"/>
          <w:numId w:val="5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Współpraca w zakresie działań informacyjnych i promocyjnych.</w:t>
      </w:r>
    </w:p>
    <w:p w14:paraId="278E5309" w14:textId="4276CAA5" w:rsidR="00283EBB" w:rsidRPr="00FF1B2B" w:rsidRDefault="001936B2" w:rsidP="00FF1B2B">
      <w:pPr>
        <w:pStyle w:val="ListParagraph"/>
        <w:widowControl/>
        <w:numPr>
          <w:ilvl w:val="0"/>
          <w:numId w:val="5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W</w:t>
      </w:r>
      <w:r w:rsidR="00283EBB" w:rsidRPr="001936B2">
        <w:rPr>
          <w:rFonts w:asciiTheme="minorHAnsi" w:hAnsiTheme="minorHAnsi" w:cstheme="minorHAnsi"/>
          <w:sz w:val="22"/>
          <w:szCs w:val="22"/>
        </w:rPr>
        <w:t>spółprac</w:t>
      </w:r>
      <w:r w:rsidRPr="001936B2">
        <w:rPr>
          <w:rFonts w:asciiTheme="minorHAnsi" w:hAnsiTheme="minorHAnsi" w:cstheme="minorHAnsi"/>
          <w:sz w:val="22"/>
          <w:szCs w:val="22"/>
        </w:rPr>
        <w:t>a</w:t>
      </w:r>
      <w:r w:rsidR="00283EBB" w:rsidRPr="001936B2">
        <w:rPr>
          <w:rFonts w:asciiTheme="minorHAnsi" w:hAnsiTheme="minorHAnsi" w:cstheme="minorHAnsi"/>
          <w:sz w:val="22"/>
          <w:szCs w:val="22"/>
        </w:rPr>
        <w:t xml:space="preserve"> przy tworzeniu oferty programowej, np. </w:t>
      </w:r>
      <w:r w:rsidRPr="001936B2">
        <w:rPr>
          <w:rFonts w:asciiTheme="minorHAnsi" w:hAnsiTheme="minorHAnsi" w:cstheme="minorHAnsi"/>
          <w:sz w:val="22"/>
          <w:szCs w:val="22"/>
        </w:rPr>
        <w:t>spotkania literackie</w:t>
      </w:r>
      <w:r w:rsidR="00283EBB" w:rsidRPr="001936B2">
        <w:rPr>
          <w:rFonts w:asciiTheme="minorHAnsi" w:hAnsiTheme="minorHAnsi" w:cstheme="minorHAnsi"/>
          <w:sz w:val="22"/>
          <w:szCs w:val="22"/>
        </w:rPr>
        <w:t>,</w:t>
      </w:r>
      <w:r w:rsidRPr="001936B2">
        <w:rPr>
          <w:rFonts w:asciiTheme="minorHAnsi" w:hAnsiTheme="minorHAnsi" w:cstheme="minorHAnsi"/>
          <w:sz w:val="22"/>
          <w:szCs w:val="22"/>
        </w:rPr>
        <w:t xml:space="preserve"> wydarzenia przybliżające dobry design, etc. Propozycje powinny zostać uwzględnione w koncepcji Operatora. </w:t>
      </w:r>
      <w:r w:rsidR="00283EBB" w:rsidRPr="001936B2">
        <w:rPr>
          <w:rFonts w:asciiTheme="minorHAnsi" w:hAnsiTheme="minorHAnsi" w:cstheme="minorHAnsi"/>
          <w:sz w:val="22"/>
          <w:szCs w:val="22"/>
        </w:rPr>
        <w:t>Nie jest to wymóg obligatoryjny.</w:t>
      </w:r>
    </w:p>
    <w:p w14:paraId="23366BFC" w14:textId="77777777" w:rsidR="00FF1B2B" w:rsidRPr="001936B2" w:rsidRDefault="00FF1B2B" w:rsidP="00FF1B2B">
      <w:pPr>
        <w:pStyle w:val="ListParagraph"/>
        <w:widowControl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144A60" w14:textId="3B8842F5" w:rsidR="00283EBB" w:rsidRPr="001936B2" w:rsidRDefault="001936B2" w:rsidP="6DE8C0F6">
      <w:pPr>
        <w:pStyle w:val="Heading1"/>
        <w:spacing w:before="0"/>
        <w:rPr>
          <w:rFonts w:asciiTheme="minorHAnsi" w:hAnsiTheme="minorHAnsi" w:cstheme="minorBidi"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 xml:space="preserve">Asortyment </w:t>
      </w:r>
      <w:r w:rsidR="7E69176B" w:rsidRPr="6DE8C0F6">
        <w:rPr>
          <w:rFonts w:asciiTheme="minorHAnsi" w:hAnsiTheme="minorHAnsi" w:cstheme="minorBidi"/>
          <w:sz w:val="22"/>
          <w:szCs w:val="22"/>
        </w:rPr>
        <w:t>Księgarni</w:t>
      </w:r>
      <w:r w:rsidR="00283EBB" w:rsidRPr="6DE8C0F6">
        <w:rPr>
          <w:rFonts w:asciiTheme="minorHAnsi" w:hAnsiTheme="minorHAnsi" w:cstheme="minorBidi"/>
          <w:sz w:val="22"/>
          <w:szCs w:val="22"/>
        </w:rPr>
        <w:t>:</w:t>
      </w:r>
    </w:p>
    <w:p w14:paraId="47BEF9D6" w14:textId="61F8A186" w:rsidR="00ED6969" w:rsidRPr="001936B2" w:rsidRDefault="00ED6969" w:rsidP="00FF1B2B">
      <w:pPr>
        <w:pStyle w:val="ListParagraph"/>
        <w:widowControl/>
        <w:numPr>
          <w:ilvl w:val="0"/>
          <w:numId w:val="6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WYMOGI W ZAKRESIE OFERTY:</w:t>
      </w:r>
    </w:p>
    <w:p w14:paraId="6D716EA4" w14:textId="5F616DF1" w:rsidR="001936B2" w:rsidRPr="001936B2" w:rsidRDefault="001936B2" w:rsidP="00F44B23">
      <w:pPr>
        <w:spacing w:line="276" w:lineRule="auto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1936B2">
        <w:rPr>
          <w:rFonts w:asciiTheme="minorHAnsi" w:eastAsia="Arial" w:hAnsiTheme="minorHAnsi" w:cstheme="minorHAnsi"/>
          <w:sz w:val="22"/>
          <w:szCs w:val="22"/>
        </w:rPr>
        <w:t>Oferta powinna zawierać pozycje książkowe i albumowe m.in. w języku polskim, angielskim o tematyce związanej z miastem, urbanistyką, socjologią miasta, Gdańskiem, architekturą, sztuką, designem, życiem w społeczeństwie, wartościow</w:t>
      </w:r>
      <w:r w:rsidR="00F44B23">
        <w:rPr>
          <w:rFonts w:asciiTheme="minorHAnsi" w:eastAsia="Arial" w:hAnsiTheme="minorHAnsi" w:cstheme="minorHAnsi"/>
          <w:sz w:val="22"/>
          <w:szCs w:val="22"/>
        </w:rPr>
        <w:t xml:space="preserve">ą literaturą faktu, </w:t>
      </w:r>
      <w:r w:rsidRPr="001936B2">
        <w:rPr>
          <w:rFonts w:asciiTheme="minorHAnsi" w:eastAsia="Arial" w:hAnsiTheme="minorHAnsi" w:cstheme="minorHAnsi"/>
          <w:sz w:val="22"/>
          <w:szCs w:val="22"/>
        </w:rPr>
        <w:t>poezją i przekładem, filozofią literatury. Ponadto:</w:t>
      </w:r>
    </w:p>
    <w:p w14:paraId="33AE709B" w14:textId="77777777" w:rsidR="001936B2" w:rsidRPr="001936B2" w:rsidRDefault="001936B2" w:rsidP="00F44B23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eastAsia="Arial" w:hAnsiTheme="minorHAnsi" w:cstheme="minorHAnsi"/>
          <w:spacing w:val="-1"/>
          <w:sz w:val="22"/>
          <w:szCs w:val="22"/>
        </w:rPr>
      </w:pPr>
      <w:r w:rsidRPr="001936B2">
        <w:rPr>
          <w:rFonts w:asciiTheme="minorHAnsi" w:hAnsiTheme="minorHAnsi" w:cstheme="minorHAnsi"/>
          <w:spacing w:val="-1"/>
          <w:sz w:val="22"/>
          <w:szCs w:val="22"/>
        </w:rPr>
        <w:t xml:space="preserve">asortyment przedmiotów nieksiążkowych takie jak: przedmioty sztuki użytkowej, oryginalne prezenty dla siebie i do domu, zakładki do książek, plakaty, grafiki artystów, tematyczne puzzle, limitowane serie ciekawych twórców, zarówno polskich, jak i zagranicznych marek, etc. </w:t>
      </w:r>
    </w:p>
    <w:p w14:paraId="4622BADB" w14:textId="4C1C623E" w:rsidR="001936B2" w:rsidRPr="001936B2" w:rsidRDefault="001936B2" w:rsidP="00F44B23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eastAsia="Arial" w:hAnsiTheme="minorHAnsi" w:cstheme="minorHAnsi"/>
          <w:spacing w:val="-1"/>
          <w:sz w:val="22"/>
          <w:szCs w:val="22"/>
        </w:rPr>
      </w:pPr>
      <w:r w:rsidRPr="001936B2">
        <w:rPr>
          <w:rFonts w:asciiTheme="minorHAnsi" w:eastAsia="Arial" w:hAnsiTheme="minorHAnsi" w:cstheme="minorHAnsi"/>
          <w:sz w:val="22"/>
          <w:szCs w:val="22"/>
        </w:rPr>
        <w:t xml:space="preserve">artykuły związane z </w:t>
      </w:r>
      <w:r w:rsidR="007C43DA">
        <w:rPr>
          <w:rFonts w:asciiTheme="minorHAnsi" w:eastAsia="Arial" w:hAnsiTheme="minorHAnsi" w:cstheme="minorHAnsi"/>
          <w:sz w:val="22"/>
          <w:szCs w:val="22"/>
        </w:rPr>
        <w:t>działaniami</w:t>
      </w:r>
      <w:r w:rsidRPr="001936B2">
        <w:rPr>
          <w:rFonts w:asciiTheme="minorHAnsi" w:eastAsia="Arial" w:hAnsiTheme="minorHAnsi" w:cstheme="minorHAnsi"/>
          <w:sz w:val="22"/>
          <w:szCs w:val="22"/>
        </w:rPr>
        <w:t xml:space="preserve"> IKM</w:t>
      </w:r>
      <w:r w:rsidR="007C43DA">
        <w:rPr>
          <w:rFonts w:asciiTheme="minorHAnsi" w:eastAsia="Arial" w:hAnsiTheme="minorHAnsi" w:cstheme="minorHAnsi"/>
          <w:sz w:val="22"/>
          <w:szCs w:val="22"/>
        </w:rPr>
        <w:t>.</w:t>
      </w:r>
      <w:r w:rsidRPr="001936B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D674783" w14:textId="76E0B21B" w:rsidR="001936B2" w:rsidRPr="001936B2" w:rsidRDefault="001936B2" w:rsidP="00F44B2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1.2 </w:t>
      </w:r>
      <w:r w:rsidRPr="001936B2">
        <w:rPr>
          <w:rFonts w:asciiTheme="minorHAnsi" w:eastAsia="Arial" w:hAnsiTheme="minorHAnsi" w:cstheme="minorHAnsi"/>
          <w:sz w:val="22"/>
          <w:szCs w:val="22"/>
        </w:rPr>
        <w:t>Przykładowa oferta powinna być częścią składanej oferty konkursowej. Wynajmujący oczekuje, że proporcje oferty książkowej oraz nieksiążkowej wyniosą ok. 60%/40%.</w:t>
      </w:r>
    </w:p>
    <w:p w14:paraId="3E2F5245" w14:textId="3D982B99" w:rsidR="001936B2" w:rsidRPr="001936B2" w:rsidRDefault="001936B2" w:rsidP="6DE8C0F6">
      <w:pPr>
        <w:spacing w:line="276" w:lineRule="auto"/>
        <w:jc w:val="both"/>
        <w:rPr>
          <w:rFonts w:asciiTheme="minorHAnsi" w:eastAsia="Arial" w:hAnsiTheme="minorHAnsi" w:cstheme="minorBidi"/>
          <w:sz w:val="22"/>
          <w:szCs w:val="22"/>
        </w:rPr>
      </w:pPr>
      <w:r w:rsidRPr="6DE8C0F6">
        <w:rPr>
          <w:rFonts w:asciiTheme="minorHAnsi" w:eastAsia="Arial" w:hAnsiTheme="minorHAnsi" w:cstheme="minorBidi"/>
          <w:sz w:val="22"/>
          <w:szCs w:val="22"/>
        </w:rPr>
        <w:t xml:space="preserve">1.3. Oferta produktów sprzedawanych w </w:t>
      </w:r>
      <w:r w:rsidR="2C3C65BB" w:rsidRPr="6DE8C0F6">
        <w:rPr>
          <w:rFonts w:asciiTheme="minorHAnsi" w:eastAsia="Arial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eastAsia="Arial" w:hAnsiTheme="minorHAnsi" w:cstheme="minorBidi"/>
          <w:sz w:val="22"/>
          <w:szCs w:val="22"/>
        </w:rPr>
        <w:t xml:space="preserve">powinna uwzględniać program IKM, wydarzenia cykliczne np. obecność tomów poetyckich wydawanych w serii Europejski Poeta Wolności, </w:t>
      </w:r>
      <w:r w:rsidR="007C43DA" w:rsidRPr="6DE8C0F6">
        <w:rPr>
          <w:rFonts w:asciiTheme="minorHAnsi" w:eastAsia="Arial" w:hAnsiTheme="minorHAnsi" w:cstheme="minorBidi"/>
          <w:sz w:val="22"/>
          <w:szCs w:val="22"/>
        </w:rPr>
        <w:t xml:space="preserve">publikacje towarzyszące </w:t>
      </w:r>
      <w:r w:rsidRPr="6DE8C0F6">
        <w:rPr>
          <w:rFonts w:asciiTheme="minorHAnsi" w:eastAsia="Arial" w:hAnsiTheme="minorHAnsi" w:cstheme="minorBidi"/>
          <w:sz w:val="22"/>
          <w:szCs w:val="22"/>
        </w:rPr>
        <w:t>Gdański</w:t>
      </w:r>
      <w:r w:rsidR="007C43DA" w:rsidRPr="6DE8C0F6">
        <w:rPr>
          <w:rFonts w:asciiTheme="minorHAnsi" w:eastAsia="Arial" w:hAnsiTheme="minorHAnsi" w:cstheme="minorBidi"/>
          <w:sz w:val="22"/>
          <w:szCs w:val="22"/>
        </w:rPr>
        <w:t>m</w:t>
      </w:r>
      <w:r w:rsidRPr="6DE8C0F6">
        <w:rPr>
          <w:rFonts w:asciiTheme="minorHAnsi" w:eastAsia="Arial" w:hAnsiTheme="minorHAnsi" w:cstheme="minorBidi"/>
          <w:sz w:val="22"/>
          <w:szCs w:val="22"/>
        </w:rPr>
        <w:t xml:space="preserve"> Spotkani</w:t>
      </w:r>
      <w:r w:rsidR="007C43DA" w:rsidRPr="6DE8C0F6">
        <w:rPr>
          <w:rFonts w:asciiTheme="minorHAnsi" w:eastAsia="Arial" w:hAnsiTheme="minorHAnsi" w:cstheme="minorBidi"/>
          <w:sz w:val="22"/>
          <w:szCs w:val="22"/>
        </w:rPr>
        <w:t>om</w:t>
      </w:r>
      <w:r w:rsidRPr="6DE8C0F6">
        <w:rPr>
          <w:rFonts w:asciiTheme="minorHAnsi" w:eastAsia="Arial" w:hAnsiTheme="minorHAnsi" w:cstheme="minorBidi"/>
          <w:sz w:val="22"/>
          <w:szCs w:val="22"/>
        </w:rPr>
        <w:t xml:space="preserve"> Literacki</w:t>
      </w:r>
      <w:r w:rsidR="007C43DA" w:rsidRPr="6DE8C0F6">
        <w:rPr>
          <w:rFonts w:asciiTheme="minorHAnsi" w:eastAsia="Arial" w:hAnsiTheme="minorHAnsi" w:cstheme="minorBidi"/>
          <w:sz w:val="22"/>
          <w:szCs w:val="22"/>
        </w:rPr>
        <w:t>m</w:t>
      </w:r>
      <w:r w:rsidRPr="6DE8C0F6">
        <w:rPr>
          <w:rFonts w:asciiTheme="minorHAnsi" w:eastAsia="Arial" w:hAnsiTheme="minorHAnsi" w:cstheme="minorBidi"/>
          <w:sz w:val="22"/>
          <w:szCs w:val="22"/>
        </w:rPr>
        <w:t xml:space="preserve"> Odnalezione w Tłumaczeniu, Narracj</w:t>
      </w:r>
      <w:r w:rsidR="007C43DA" w:rsidRPr="6DE8C0F6">
        <w:rPr>
          <w:rFonts w:asciiTheme="minorHAnsi" w:eastAsia="Arial" w:hAnsiTheme="minorHAnsi" w:cstheme="minorBidi"/>
          <w:sz w:val="22"/>
          <w:szCs w:val="22"/>
        </w:rPr>
        <w:t>om</w:t>
      </w:r>
      <w:r w:rsidRPr="6DE8C0F6">
        <w:rPr>
          <w:rFonts w:asciiTheme="minorHAnsi" w:eastAsia="Arial" w:hAnsiTheme="minorHAnsi" w:cstheme="minorBidi"/>
          <w:sz w:val="22"/>
          <w:szCs w:val="22"/>
        </w:rPr>
        <w:t xml:space="preserve">, itd.). </w:t>
      </w:r>
    </w:p>
    <w:p w14:paraId="3873E733" w14:textId="69E212C0" w:rsidR="001936B2" w:rsidRPr="001936B2" w:rsidRDefault="001936B2" w:rsidP="00F44B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1.4</w:t>
      </w:r>
      <w:r w:rsidRPr="001936B2">
        <w:rPr>
          <w:rFonts w:asciiTheme="minorHAnsi" w:eastAsia="Arial" w:hAnsiTheme="minorHAnsi" w:cstheme="minorHAnsi"/>
          <w:sz w:val="22"/>
          <w:szCs w:val="22"/>
        </w:rPr>
        <w:t xml:space="preserve">. Produkty, o których mowa w pkt. </w:t>
      </w:r>
      <w:r>
        <w:rPr>
          <w:rFonts w:asciiTheme="minorHAnsi" w:eastAsia="Arial" w:hAnsiTheme="minorHAnsi" w:cstheme="minorHAnsi"/>
          <w:sz w:val="22"/>
          <w:szCs w:val="22"/>
        </w:rPr>
        <w:t>1.1</w:t>
      </w:r>
      <w:r w:rsidRPr="001936B2">
        <w:rPr>
          <w:rFonts w:asciiTheme="minorHAnsi" w:eastAsia="Arial" w:hAnsiTheme="minorHAnsi" w:cstheme="minorHAnsi"/>
          <w:sz w:val="22"/>
          <w:szCs w:val="22"/>
        </w:rPr>
        <w:t xml:space="preserve"> muszą spełniać wymogi najwyższej jakości i zgodności z normami obowiązującymi w Polsce i Unii Europejskiej, w tym szczególnie gry i zabawki, dodatkowo wymogi </w:t>
      </w:r>
      <w:r w:rsidRPr="001936B2">
        <w:rPr>
          <w:rFonts w:asciiTheme="minorHAnsi" w:eastAsia="Arial" w:hAnsiTheme="minorHAnsi" w:cstheme="minorHAnsi"/>
          <w:sz w:val="22"/>
          <w:szCs w:val="22"/>
        </w:rPr>
        <w:lastRenderedPageBreak/>
        <w:t>bezpieczeństwa wymagane przepisami prawa obowiązującymi na terenie Polski (atesty, odpowiednie oznakowanie produktów, instrukcja w języku polskim, itp.), a także być zgodne z misją, charakterem, tematyką i wartościami promowanymi przez IKM.</w:t>
      </w:r>
    </w:p>
    <w:p w14:paraId="22BA3C0F" w14:textId="2EF3846F" w:rsidR="001936B2" w:rsidRDefault="001936B2" w:rsidP="6DE8C0F6">
      <w:pPr>
        <w:tabs>
          <w:tab w:val="left" w:pos="359"/>
        </w:tabs>
        <w:spacing w:line="276" w:lineRule="auto"/>
        <w:jc w:val="both"/>
        <w:rPr>
          <w:rFonts w:asciiTheme="minorHAnsi" w:eastAsia="Arial" w:hAnsiTheme="minorHAnsi" w:cstheme="minorBidi"/>
          <w:sz w:val="22"/>
          <w:szCs w:val="22"/>
        </w:rPr>
      </w:pPr>
      <w:r w:rsidRPr="6DE8C0F6">
        <w:rPr>
          <w:rFonts w:asciiTheme="minorHAnsi" w:eastAsia="Arial" w:hAnsiTheme="minorHAnsi" w:cstheme="minorBidi"/>
          <w:sz w:val="22"/>
          <w:szCs w:val="22"/>
        </w:rPr>
        <w:t xml:space="preserve">1.5. Asortyment w </w:t>
      </w:r>
      <w:r w:rsidR="586F4739" w:rsidRPr="6DE8C0F6">
        <w:rPr>
          <w:rFonts w:asciiTheme="minorHAnsi" w:eastAsia="Arial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eastAsia="Arial" w:hAnsiTheme="minorHAnsi" w:cstheme="minorBidi"/>
          <w:sz w:val="22"/>
          <w:szCs w:val="22"/>
        </w:rPr>
        <w:t xml:space="preserve">musi być zróżnicowany pod względem cenowym i dostosowany do różnych grup odbiorców, w tym dzieci, młodzież, turyści polscy i zagraniczni. </w:t>
      </w:r>
    </w:p>
    <w:p w14:paraId="3B40172C" w14:textId="7B0129A1" w:rsidR="00683047" w:rsidRDefault="00683047" w:rsidP="6DE8C0F6">
      <w:pPr>
        <w:tabs>
          <w:tab w:val="left" w:pos="353"/>
        </w:tabs>
        <w:spacing w:line="276" w:lineRule="auto"/>
        <w:jc w:val="both"/>
        <w:rPr>
          <w:rFonts w:asciiTheme="minorHAnsi" w:eastAsia="Arial" w:hAnsiTheme="minorHAnsi" w:cstheme="minorBidi"/>
          <w:sz w:val="22"/>
          <w:szCs w:val="22"/>
        </w:rPr>
      </w:pPr>
      <w:r w:rsidRPr="6DE8C0F6">
        <w:rPr>
          <w:rFonts w:asciiTheme="minorHAnsi" w:eastAsia="Arial" w:hAnsiTheme="minorHAnsi" w:cstheme="minorBidi"/>
          <w:sz w:val="22"/>
          <w:szCs w:val="22"/>
        </w:rPr>
        <w:t>1.</w:t>
      </w:r>
      <w:r w:rsidR="00C9330C" w:rsidRPr="6DE8C0F6">
        <w:rPr>
          <w:rFonts w:asciiTheme="minorHAnsi" w:eastAsia="Arial" w:hAnsiTheme="minorHAnsi" w:cstheme="minorBidi"/>
          <w:sz w:val="22"/>
          <w:szCs w:val="22"/>
        </w:rPr>
        <w:t>6</w:t>
      </w:r>
      <w:r w:rsidRPr="6DE8C0F6">
        <w:rPr>
          <w:rFonts w:asciiTheme="minorHAnsi" w:eastAsia="Arial" w:hAnsiTheme="minorHAnsi" w:cstheme="minorBidi"/>
          <w:sz w:val="22"/>
          <w:szCs w:val="22"/>
        </w:rPr>
        <w:t xml:space="preserve">. IKM zaopatrywać będzie prowadzącego </w:t>
      </w:r>
      <w:r w:rsidR="58FB9709" w:rsidRPr="6DE8C0F6">
        <w:rPr>
          <w:rFonts w:asciiTheme="minorHAnsi" w:eastAsia="Arial" w:hAnsiTheme="minorHAnsi" w:cstheme="minorBidi"/>
          <w:sz w:val="22"/>
          <w:szCs w:val="22"/>
        </w:rPr>
        <w:t xml:space="preserve">Księgarnię </w:t>
      </w:r>
      <w:r w:rsidRPr="6DE8C0F6">
        <w:rPr>
          <w:rFonts w:asciiTheme="minorHAnsi" w:eastAsia="Arial" w:hAnsiTheme="minorHAnsi" w:cstheme="minorBidi"/>
          <w:sz w:val="22"/>
          <w:szCs w:val="22"/>
        </w:rPr>
        <w:t>w wydawnictwa i produkty własne w cenie sprzedaży netto pomniejszonej o rabat, którego wysokość będzie każdorazowo uzgadniana między Stronami Umowy najmu w drodze osobnego porozumienia (z reguły 30-40%)</w:t>
      </w:r>
      <w:r w:rsidR="007C43DA" w:rsidRPr="6DE8C0F6">
        <w:rPr>
          <w:rFonts w:asciiTheme="minorHAnsi" w:eastAsia="Arial" w:hAnsiTheme="minorHAnsi" w:cstheme="minorBidi"/>
          <w:sz w:val="22"/>
          <w:szCs w:val="22"/>
        </w:rPr>
        <w:t>.</w:t>
      </w:r>
    </w:p>
    <w:p w14:paraId="3E702269" w14:textId="77777777" w:rsidR="007C43DA" w:rsidRDefault="007C43DA" w:rsidP="00F44B23">
      <w:pPr>
        <w:tabs>
          <w:tab w:val="left" w:pos="352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1.7</w:t>
      </w:r>
      <w:r w:rsidRPr="001936B2">
        <w:rPr>
          <w:rFonts w:asciiTheme="minorHAnsi" w:eastAsia="Arial" w:hAnsiTheme="minorHAnsi" w:cstheme="minorHAnsi"/>
          <w:sz w:val="22"/>
          <w:szCs w:val="22"/>
        </w:rPr>
        <w:t xml:space="preserve">. </w:t>
      </w:r>
      <w:r>
        <w:rPr>
          <w:rFonts w:asciiTheme="minorHAnsi" w:eastAsia="Arial" w:hAnsiTheme="minorHAnsi" w:cstheme="minorHAnsi"/>
          <w:sz w:val="22"/>
          <w:szCs w:val="22"/>
        </w:rPr>
        <w:t>Z</w:t>
      </w:r>
      <w:r w:rsidRPr="001936B2">
        <w:rPr>
          <w:rFonts w:asciiTheme="minorHAnsi" w:eastAsia="Arial" w:hAnsiTheme="minorHAnsi" w:cstheme="minorHAnsi"/>
          <w:sz w:val="22"/>
          <w:szCs w:val="22"/>
        </w:rPr>
        <w:t>abroniona jest sprzedaż papierosów, alkoholu, środków odurzających, broni, czasopism i prasy o treściach erotycznych lub innych nie do pogodzenia z działalnością i misją IKM, jedzenia, środków higienicznych (z wyjątkiem zaakceptowanych przez IKM).</w:t>
      </w:r>
    </w:p>
    <w:p w14:paraId="6EE4DCE0" w14:textId="70BE000A" w:rsidR="007C43DA" w:rsidRPr="001936B2" w:rsidRDefault="007C43DA" w:rsidP="00F44B23">
      <w:pPr>
        <w:tabs>
          <w:tab w:val="left" w:pos="359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1.</w:t>
      </w:r>
      <w:r w:rsidR="00C9330C">
        <w:rPr>
          <w:rFonts w:asciiTheme="minorHAnsi" w:eastAsia="Arial" w:hAnsiTheme="minorHAnsi" w:cstheme="minorHAnsi"/>
          <w:sz w:val="22"/>
          <w:szCs w:val="22"/>
        </w:rPr>
        <w:t>8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Operator</w:t>
      </w:r>
      <w:r w:rsidRPr="001936B2">
        <w:rPr>
          <w:rFonts w:asciiTheme="minorHAnsi" w:hAnsiTheme="minorHAnsi" w:cstheme="minorHAnsi"/>
          <w:sz w:val="22"/>
          <w:szCs w:val="22"/>
        </w:rPr>
        <w:t xml:space="preserve"> zapewni odpowiednie (w sposób widoczny i estetyczny) wyeksponowanie oferty wydawniczej IKM oraz oferty nieksiążkowej.</w:t>
      </w:r>
    </w:p>
    <w:p w14:paraId="24111570" w14:textId="617346BF" w:rsidR="007C43DA" w:rsidRPr="007C43DA" w:rsidRDefault="007C43DA" w:rsidP="00F44B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C9330C">
        <w:rPr>
          <w:rFonts w:asciiTheme="minorHAnsi" w:hAnsiTheme="minorHAnsi" w:cstheme="minorHAnsi"/>
          <w:sz w:val="22"/>
          <w:szCs w:val="22"/>
        </w:rPr>
        <w:t>9</w:t>
      </w:r>
      <w:r w:rsidRPr="001936B2">
        <w:rPr>
          <w:rFonts w:asciiTheme="minorHAnsi" w:hAnsiTheme="minorHAnsi" w:cstheme="minorHAnsi"/>
          <w:sz w:val="22"/>
          <w:szCs w:val="22"/>
        </w:rPr>
        <w:t>. Najemca będzie akceptował zniżki dla posiadaczy Karty Mieszkańca oraz Karty do Kultury (min. 5%).</w:t>
      </w:r>
    </w:p>
    <w:p w14:paraId="513044C4" w14:textId="499FC55A" w:rsidR="00683047" w:rsidRPr="001936B2" w:rsidRDefault="00683047" w:rsidP="00F44B23">
      <w:pPr>
        <w:tabs>
          <w:tab w:val="left" w:pos="359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020B">
        <w:rPr>
          <w:rFonts w:asciiTheme="minorHAnsi" w:eastAsia="Arial" w:hAnsiTheme="minorHAnsi" w:cstheme="minorHAnsi"/>
          <w:sz w:val="22"/>
          <w:szCs w:val="22"/>
        </w:rPr>
        <w:t xml:space="preserve">1.10. </w:t>
      </w:r>
      <w:r w:rsidR="00800CEA">
        <w:rPr>
          <w:rFonts w:asciiTheme="minorHAnsi" w:eastAsia="Arial" w:hAnsiTheme="minorHAnsi" w:cstheme="minorHAnsi"/>
          <w:sz w:val="22"/>
          <w:szCs w:val="22"/>
        </w:rPr>
        <w:t xml:space="preserve">IKM przewiduje, że </w:t>
      </w:r>
      <w:r w:rsidRPr="0096020B">
        <w:rPr>
          <w:rFonts w:asciiTheme="minorHAnsi" w:eastAsia="Arial" w:hAnsiTheme="minorHAnsi" w:cstheme="minorHAnsi"/>
          <w:sz w:val="22"/>
          <w:szCs w:val="22"/>
        </w:rPr>
        <w:t>Naj</w:t>
      </w:r>
      <w:r w:rsidR="00800CEA">
        <w:rPr>
          <w:rFonts w:asciiTheme="minorHAnsi" w:eastAsia="Arial" w:hAnsiTheme="minorHAnsi" w:cstheme="minorHAnsi"/>
          <w:sz w:val="22"/>
          <w:szCs w:val="22"/>
        </w:rPr>
        <w:t>emca</w:t>
      </w:r>
      <w:r w:rsidRPr="0096020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44B23">
        <w:rPr>
          <w:rFonts w:asciiTheme="minorHAnsi" w:eastAsia="Arial" w:hAnsiTheme="minorHAnsi" w:cstheme="minorHAnsi"/>
          <w:sz w:val="22"/>
          <w:szCs w:val="22"/>
        </w:rPr>
        <w:t>będzie obsługiwał s</w:t>
      </w:r>
      <w:r w:rsidRPr="0096020B">
        <w:rPr>
          <w:rFonts w:asciiTheme="minorHAnsi" w:eastAsia="Arial" w:hAnsiTheme="minorHAnsi" w:cstheme="minorHAnsi"/>
          <w:sz w:val="22"/>
          <w:szCs w:val="22"/>
        </w:rPr>
        <w:t>klep internetow</w:t>
      </w:r>
      <w:r w:rsidR="00F44B23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96020B">
        <w:rPr>
          <w:rFonts w:asciiTheme="minorHAnsi" w:eastAsia="Arial" w:hAnsiTheme="minorHAnsi" w:cstheme="minorHAnsi"/>
          <w:sz w:val="22"/>
          <w:szCs w:val="22"/>
        </w:rPr>
        <w:t>IKM (https://sklepikm.pl/) wraz z umożliwieniem odbiorów osobistych zamówień w Sklepie</w:t>
      </w:r>
      <w:r w:rsidR="00800CEA">
        <w:rPr>
          <w:rFonts w:asciiTheme="minorHAnsi" w:eastAsia="Arial" w:hAnsiTheme="minorHAnsi" w:cstheme="minorHAnsi"/>
          <w:sz w:val="22"/>
          <w:szCs w:val="22"/>
        </w:rPr>
        <w:t xml:space="preserve"> na zasadach ustalonych w odrębnej umowie</w:t>
      </w:r>
      <w:r w:rsidRPr="0096020B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96020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Koszty obsługi sklepu internetowego IKM ponosi</w:t>
      </w:r>
      <w:r w:rsidR="00800CE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ć będzie</w:t>
      </w:r>
      <w:r w:rsidRPr="0096020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Najemca, zyski ze sprzedaży w sklepie internetowym IKM </w:t>
      </w:r>
      <w:r w:rsidR="00800CE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 sposób uzgodniony pomiędzy stronami będą stanowiło dochód</w:t>
      </w:r>
      <w:r w:rsidRPr="0096020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Najemcy. W sklepie internetowym IKM w okresie od 1 stycznia do 31 grudnia 2022 roku zostało złożonych 590 zamówień na łączną kwotę 30.610 zł</w:t>
      </w:r>
      <w:r w:rsidR="00800CE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otych.</w:t>
      </w:r>
    </w:p>
    <w:p w14:paraId="668D859D" w14:textId="18A8FE03" w:rsidR="00683047" w:rsidRPr="00683047" w:rsidRDefault="00683047" w:rsidP="00FF1B2B">
      <w:pPr>
        <w:tabs>
          <w:tab w:val="left" w:pos="35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E55B0A" w14:textId="1D1C30C3" w:rsidR="00ED6969" w:rsidRPr="001936B2" w:rsidRDefault="00ED6969" w:rsidP="6DE8C0F6">
      <w:pPr>
        <w:pStyle w:val="ListParagraph"/>
        <w:widowControl/>
        <w:numPr>
          <w:ilvl w:val="0"/>
          <w:numId w:val="6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6DE8C0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DODATKOWE PREFERENCJE / OCZEKIWANIA </w:t>
      </w:r>
      <w:r w:rsidR="001677FA" w:rsidRPr="6DE8C0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 ZAKRESIE </w:t>
      </w:r>
      <w:r w:rsidR="001677FA" w:rsidRPr="6DE8C0F6">
        <w:rPr>
          <w:rFonts w:asciiTheme="minorHAnsi" w:hAnsiTheme="minorHAnsi" w:cstheme="minorBidi"/>
          <w:sz w:val="22"/>
          <w:szCs w:val="22"/>
        </w:rPr>
        <w:t>OFERTY</w:t>
      </w:r>
      <w:r w:rsidR="00683047" w:rsidRPr="6DE8C0F6">
        <w:rPr>
          <w:rFonts w:asciiTheme="minorHAnsi" w:hAnsiTheme="minorHAnsi" w:cstheme="minorBidi"/>
          <w:sz w:val="22"/>
          <w:szCs w:val="22"/>
        </w:rPr>
        <w:t xml:space="preserve"> I DZIAŁALNOŚCI </w:t>
      </w:r>
      <w:r w:rsidR="28FD43B6" w:rsidRPr="6DE8C0F6">
        <w:rPr>
          <w:rFonts w:asciiTheme="minorHAnsi" w:hAnsiTheme="minorHAnsi" w:cstheme="minorBidi"/>
          <w:sz w:val="22"/>
          <w:szCs w:val="22"/>
        </w:rPr>
        <w:t>KSIĘGARNI</w:t>
      </w:r>
      <w:r w:rsidR="001677FA" w:rsidRPr="6DE8C0F6">
        <w:rPr>
          <w:rFonts w:asciiTheme="minorHAnsi" w:hAnsiTheme="minorHAnsi" w:cstheme="minorBidi"/>
          <w:sz w:val="22"/>
          <w:szCs w:val="22"/>
        </w:rPr>
        <w:t>:</w:t>
      </w:r>
    </w:p>
    <w:p w14:paraId="2B769DE9" w14:textId="1E85763C" w:rsidR="001936B2" w:rsidRPr="001936B2" w:rsidRDefault="00683047" w:rsidP="00F44B23">
      <w:pPr>
        <w:tabs>
          <w:tab w:val="left" w:pos="3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2.1 </w:t>
      </w:r>
      <w:r w:rsidR="001936B2" w:rsidRPr="001936B2">
        <w:rPr>
          <w:rFonts w:asciiTheme="minorHAnsi" w:hAnsiTheme="minorHAnsi" w:cstheme="minorHAnsi"/>
          <w:sz w:val="22"/>
          <w:szCs w:val="22"/>
        </w:rPr>
        <w:t>IKM oczekuje gotowości do realizacji sprzedaży podczas wydarzeń IKM poza siedzibą (np. podczas wydarzenia w plenerze).</w:t>
      </w:r>
    </w:p>
    <w:p w14:paraId="68035B10" w14:textId="5DCA1684" w:rsidR="001936B2" w:rsidRPr="001936B2" w:rsidRDefault="00683047" w:rsidP="6DE8C0F6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>2.2</w:t>
      </w:r>
      <w:r w:rsidR="001936B2" w:rsidRPr="6DE8C0F6">
        <w:rPr>
          <w:rFonts w:asciiTheme="minorHAnsi" w:hAnsiTheme="minorHAnsi" w:cstheme="minorBidi"/>
          <w:sz w:val="22"/>
          <w:szCs w:val="22"/>
        </w:rPr>
        <w:t xml:space="preserve">. Najemca będzie realizował własne działania promocyjne </w:t>
      </w:r>
      <w:r w:rsidR="0A6F086C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="001936B2" w:rsidRPr="6DE8C0F6">
        <w:rPr>
          <w:rFonts w:asciiTheme="minorHAnsi" w:hAnsiTheme="minorHAnsi" w:cstheme="minorBidi"/>
          <w:sz w:val="22"/>
          <w:szCs w:val="22"/>
        </w:rPr>
        <w:t xml:space="preserve">(np. w mediach społecznościowych, etc.). </w:t>
      </w:r>
    </w:p>
    <w:p w14:paraId="63C9534C" w14:textId="5FE09D6F" w:rsidR="001936B2" w:rsidRDefault="00683047" w:rsidP="6DE8C0F6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>2.3.</w:t>
      </w:r>
      <w:r w:rsidR="001936B2" w:rsidRPr="6DE8C0F6">
        <w:rPr>
          <w:rFonts w:asciiTheme="minorHAnsi" w:hAnsiTheme="minorHAnsi" w:cstheme="minorBidi"/>
          <w:sz w:val="22"/>
          <w:szCs w:val="22"/>
        </w:rPr>
        <w:t xml:space="preserve"> Najemca będzie mógł korzystać z przestrzeni Kunsztu Wodnego na potrzeby organizowanych spotkań autorskich lub innych działań związanych z działalnością </w:t>
      </w:r>
      <w:r w:rsidR="0206448A" w:rsidRPr="6DE8C0F6">
        <w:rPr>
          <w:rFonts w:asciiTheme="minorHAnsi" w:hAnsiTheme="minorHAnsi" w:cstheme="minorBidi"/>
          <w:sz w:val="22"/>
          <w:szCs w:val="22"/>
        </w:rPr>
        <w:t>Księgarni</w:t>
      </w:r>
      <w:r w:rsidR="001936B2" w:rsidRPr="6DE8C0F6">
        <w:rPr>
          <w:rFonts w:asciiTheme="minorHAnsi" w:hAnsiTheme="minorHAnsi" w:cstheme="minorBidi"/>
          <w:sz w:val="22"/>
          <w:szCs w:val="22"/>
        </w:rPr>
        <w:t>. Zasady tej współpracy zostaną uzgodnione po przedstawieniu koncepcji</w:t>
      </w:r>
      <w:r w:rsidR="00E62A9B" w:rsidRPr="6DE8C0F6">
        <w:rPr>
          <w:rFonts w:asciiTheme="minorHAnsi" w:hAnsiTheme="minorHAnsi" w:cstheme="minorBidi"/>
          <w:sz w:val="22"/>
          <w:szCs w:val="22"/>
        </w:rPr>
        <w:t xml:space="preserve"> spotkania lub realizacji innych działań</w:t>
      </w:r>
      <w:r w:rsidR="001936B2" w:rsidRPr="6DE8C0F6">
        <w:rPr>
          <w:rFonts w:asciiTheme="minorHAnsi" w:hAnsiTheme="minorHAnsi" w:cstheme="minorBidi"/>
          <w:sz w:val="22"/>
          <w:szCs w:val="22"/>
        </w:rPr>
        <w:t>.</w:t>
      </w:r>
    </w:p>
    <w:p w14:paraId="63F281A3" w14:textId="77777777" w:rsidR="00FF1B2B" w:rsidRPr="001936B2" w:rsidRDefault="00FF1B2B" w:rsidP="00FF1B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696E5C" w14:textId="7580CA30" w:rsidR="00283EBB" w:rsidRPr="001936B2" w:rsidRDefault="001677FA" w:rsidP="00FF1B2B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D</w:t>
      </w:r>
      <w:r w:rsidR="00283EBB" w:rsidRPr="001936B2">
        <w:rPr>
          <w:rFonts w:asciiTheme="minorHAnsi" w:hAnsiTheme="minorHAnsi" w:cstheme="minorHAnsi"/>
          <w:sz w:val="22"/>
          <w:szCs w:val="22"/>
        </w:rPr>
        <w:t>ostępnoś</w:t>
      </w:r>
      <w:r w:rsidRPr="001936B2">
        <w:rPr>
          <w:rFonts w:asciiTheme="minorHAnsi" w:hAnsiTheme="minorHAnsi" w:cstheme="minorHAnsi"/>
          <w:sz w:val="22"/>
          <w:szCs w:val="22"/>
        </w:rPr>
        <w:t>ć lokalu:</w:t>
      </w:r>
    </w:p>
    <w:p w14:paraId="33BBA267" w14:textId="77777777" w:rsidR="00283EBB" w:rsidRPr="001936B2" w:rsidRDefault="00283EBB" w:rsidP="00FF1B2B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hAnsiTheme="minorHAnsi" w:cstheme="minorHAnsi"/>
          <w:b/>
          <w:bCs/>
          <w:sz w:val="22"/>
          <w:szCs w:val="22"/>
        </w:rPr>
        <w:t>Miejsce ma mieć charakter</w:t>
      </w:r>
      <w:r w:rsidRPr="001936B2">
        <w:rPr>
          <w:rFonts w:asciiTheme="minorHAnsi" w:hAnsiTheme="minorHAnsi" w:cstheme="minorHAnsi"/>
          <w:sz w:val="22"/>
          <w:szCs w:val="22"/>
        </w:rPr>
        <w:t xml:space="preserve"> </w:t>
      </w:r>
      <w:r w:rsidRPr="001936B2">
        <w:rPr>
          <w:rFonts w:asciiTheme="minorHAnsi" w:hAnsiTheme="minorHAnsi" w:cstheme="minorHAnsi"/>
          <w:b/>
          <w:bCs/>
          <w:sz w:val="22"/>
          <w:szCs w:val="22"/>
        </w:rPr>
        <w:t>otwarty i dostępny</w:t>
      </w:r>
      <w:r w:rsidRPr="001936B2">
        <w:rPr>
          <w:rFonts w:asciiTheme="minorHAnsi" w:hAnsiTheme="minorHAnsi" w:cstheme="minorHAnsi"/>
          <w:sz w:val="22"/>
          <w:szCs w:val="22"/>
        </w:rPr>
        <w:t>, przez co rozumiemy:</w:t>
      </w:r>
    </w:p>
    <w:p w14:paraId="4052213C" w14:textId="1A64AE67" w:rsidR="00283EBB" w:rsidRPr="001936B2" w:rsidRDefault="00283EBB" w:rsidP="6DE8C0F6">
      <w:pPr>
        <w:pStyle w:val="ListParagraph"/>
        <w:numPr>
          <w:ilvl w:val="0"/>
          <w:numId w:val="7"/>
        </w:numPr>
        <w:autoSpaceDN w:val="0"/>
        <w:spacing w:line="276" w:lineRule="auto"/>
        <w:ind w:left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DE8C0F6">
        <w:rPr>
          <w:rFonts w:asciiTheme="minorHAnsi" w:hAnsiTheme="minorHAnsi" w:cstheme="minorBidi"/>
          <w:b/>
          <w:bCs/>
          <w:sz w:val="22"/>
          <w:szCs w:val="22"/>
        </w:rPr>
        <w:t>Dostępność dla osób ze szczególnymi potrzebami.</w:t>
      </w:r>
      <w:r w:rsidRPr="6DE8C0F6">
        <w:rPr>
          <w:rFonts w:asciiTheme="minorHAnsi" w:hAnsiTheme="minorHAnsi" w:cstheme="minorBidi"/>
          <w:sz w:val="22"/>
          <w:szCs w:val="22"/>
        </w:rPr>
        <w:t xml:space="preserve"> Pod względem architektonicznym budynek Kunsztu Wodnego jest przystosowany dla osób ze szczególnymi potrzebami (w tym osób z niepełnosprawnością ruchową lub osób niedowidzących). Naszym wymogiem jest, aby Operator </w:t>
      </w:r>
      <w:r w:rsidR="624180AF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hAnsiTheme="minorHAnsi" w:cstheme="minorBidi"/>
          <w:sz w:val="22"/>
          <w:szCs w:val="22"/>
        </w:rPr>
        <w:t xml:space="preserve">zapewnił odpowiednie przeszkolenie dla pracowników; gotowość pracowników </w:t>
      </w:r>
      <w:r w:rsidR="4AC0F74B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hAnsiTheme="minorHAnsi" w:cstheme="minorBidi"/>
          <w:sz w:val="22"/>
          <w:szCs w:val="22"/>
        </w:rPr>
        <w:t xml:space="preserve">do udzielenia wsparcia osobom, które będą </w:t>
      </w:r>
      <w:r w:rsidR="009351AE" w:rsidRPr="6DE8C0F6">
        <w:rPr>
          <w:rFonts w:asciiTheme="minorHAnsi" w:hAnsiTheme="minorHAnsi" w:cstheme="minorBidi"/>
          <w:sz w:val="22"/>
          <w:szCs w:val="22"/>
        </w:rPr>
        <w:t xml:space="preserve">jej </w:t>
      </w:r>
      <w:r w:rsidRPr="6DE8C0F6">
        <w:rPr>
          <w:rFonts w:asciiTheme="minorHAnsi" w:hAnsiTheme="minorHAnsi" w:cstheme="minorBidi"/>
          <w:sz w:val="22"/>
          <w:szCs w:val="22"/>
        </w:rPr>
        <w:t>potrzebowały</w:t>
      </w:r>
      <w:r w:rsidR="009351AE" w:rsidRPr="6DE8C0F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29D1D024" w14:textId="1649D8BC" w:rsidR="00283EBB" w:rsidRPr="001936B2" w:rsidRDefault="00283EBB" w:rsidP="6DE8C0F6">
      <w:pPr>
        <w:pStyle w:val="ListParagraph"/>
        <w:numPr>
          <w:ilvl w:val="0"/>
          <w:numId w:val="7"/>
        </w:numPr>
        <w:autoSpaceDN w:val="0"/>
        <w:spacing w:line="276" w:lineRule="auto"/>
        <w:ind w:left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DE8C0F6">
        <w:rPr>
          <w:rFonts w:asciiTheme="minorHAnsi" w:hAnsiTheme="minorHAnsi" w:cstheme="minorBidi"/>
          <w:b/>
          <w:bCs/>
          <w:sz w:val="22"/>
          <w:szCs w:val="22"/>
        </w:rPr>
        <w:t xml:space="preserve">Brak jakichkolwiek działań dyskryminujących lub wykluczających, </w:t>
      </w:r>
      <w:r w:rsidRPr="6DE8C0F6">
        <w:rPr>
          <w:rFonts w:asciiTheme="minorHAnsi" w:hAnsiTheme="minorHAnsi" w:cstheme="minorBidi"/>
          <w:sz w:val="22"/>
          <w:szCs w:val="22"/>
        </w:rPr>
        <w:t xml:space="preserve">np. ze względu na narodowość, płeć, orientację seksualną, wiek, rasę, przekonania polityczne, religię, wygląd. Nie dopuszczamy możliwości, aby Operator </w:t>
      </w:r>
      <w:r w:rsidR="0BDFCF85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hAnsiTheme="minorHAnsi" w:cstheme="minorBidi"/>
          <w:sz w:val="22"/>
          <w:szCs w:val="22"/>
        </w:rPr>
        <w:t>wykluczał lub dyskryminował jakiekolwiek grupy społeczne lub wiekowe. Zauważanie praktyk dyskryminacyjnych może być podstawą do wypowiedzenia umowy najmu.</w:t>
      </w:r>
    </w:p>
    <w:p w14:paraId="712ACAA5" w14:textId="77777777" w:rsidR="00283EBB" w:rsidRPr="001936B2" w:rsidRDefault="00283EBB" w:rsidP="00FF1B2B">
      <w:pPr>
        <w:pStyle w:val="ListParagraph"/>
        <w:numPr>
          <w:ilvl w:val="0"/>
          <w:numId w:val="7"/>
        </w:numPr>
        <w:autoSpaceDN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hAnsiTheme="minorHAnsi" w:cstheme="minorHAnsi"/>
          <w:b/>
          <w:bCs/>
          <w:sz w:val="22"/>
          <w:szCs w:val="22"/>
        </w:rPr>
        <w:t xml:space="preserve">Stosowanie języka/komunikacji, która nie wyklucza. </w:t>
      </w:r>
    </w:p>
    <w:p w14:paraId="0790D0E8" w14:textId="3CB372E8" w:rsidR="00283EBB" w:rsidRDefault="00283EBB" w:rsidP="00FF1B2B">
      <w:pPr>
        <w:pStyle w:val="ListParagraph"/>
        <w:numPr>
          <w:ilvl w:val="0"/>
          <w:numId w:val="7"/>
        </w:numPr>
        <w:autoSpaceDN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lastRenderedPageBreak/>
        <w:t>Lokal dostępny dla gości z</w:t>
      </w:r>
      <w:r w:rsidR="00EE6E1E">
        <w:rPr>
          <w:rFonts w:asciiTheme="minorHAnsi" w:hAnsiTheme="minorHAnsi" w:cstheme="minorHAnsi"/>
          <w:sz w:val="22"/>
          <w:szCs w:val="22"/>
        </w:rPr>
        <w:t xml:space="preserve"> osobami zwierzęcymi.</w:t>
      </w:r>
    </w:p>
    <w:p w14:paraId="4537972F" w14:textId="77777777" w:rsidR="00FF1B2B" w:rsidRPr="001936B2" w:rsidRDefault="00FF1B2B" w:rsidP="00FF1B2B">
      <w:pPr>
        <w:pStyle w:val="ListParagraph"/>
        <w:autoSpaceDN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AF26B1" w14:textId="06DAA271" w:rsidR="00283EBB" w:rsidRPr="001936B2" w:rsidRDefault="00283EBB" w:rsidP="00FF1B2B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eastAsia="Times New Roman" w:hAnsiTheme="minorHAnsi" w:cstheme="minorHAnsi"/>
          <w:sz w:val="22"/>
          <w:szCs w:val="22"/>
        </w:rPr>
        <w:t>Podstawowe wymogi organizacyjn</w:t>
      </w:r>
      <w:r w:rsidR="0069579A" w:rsidRPr="001936B2">
        <w:rPr>
          <w:rFonts w:asciiTheme="minorHAnsi" w:eastAsia="Times New Roman" w:hAnsiTheme="minorHAnsi" w:cstheme="minorHAnsi"/>
          <w:sz w:val="22"/>
          <w:szCs w:val="22"/>
        </w:rPr>
        <w:t>e</w:t>
      </w:r>
      <w:r w:rsidR="00D649A0" w:rsidRPr="001936B2">
        <w:rPr>
          <w:rFonts w:asciiTheme="minorHAnsi" w:eastAsia="Times New Roman" w:hAnsiTheme="minorHAnsi" w:cstheme="minorHAnsi"/>
          <w:sz w:val="22"/>
          <w:szCs w:val="22"/>
        </w:rPr>
        <w:t xml:space="preserve"> i techniczne</w:t>
      </w:r>
      <w:r w:rsidRPr="001936B2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427C433A" w14:textId="1617B39C" w:rsidR="00D649A0" w:rsidRPr="001936B2" w:rsidRDefault="00D649A0" w:rsidP="6DE8C0F6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 xml:space="preserve">Gotowość do rozpoczęcia </w:t>
      </w:r>
      <w:r w:rsidR="00F44B23" w:rsidRPr="6DE8C0F6">
        <w:rPr>
          <w:rFonts w:asciiTheme="minorHAnsi" w:hAnsiTheme="minorHAnsi" w:cstheme="minorBidi"/>
          <w:sz w:val="22"/>
          <w:szCs w:val="22"/>
        </w:rPr>
        <w:t xml:space="preserve">działalności </w:t>
      </w:r>
      <w:r w:rsidR="17BFAE11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hAnsiTheme="minorHAnsi" w:cstheme="minorBidi"/>
          <w:sz w:val="22"/>
          <w:szCs w:val="22"/>
        </w:rPr>
        <w:t xml:space="preserve">wraz z dniem otwarcia Kunsztu Wodnego. </w:t>
      </w:r>
      <w:r w:rsidRPr="6DE8C0F6">
        <w:rPr>
          <w:rFonts w:asciiTheme="minorHAnsi" w:hAnsiTheme="minorHAnsi" w:cstheme="minorBidi"/>
          <w:b/>
          <w:bCs/>
          <w:sz w:val="22"/>
          <w:szCs w:val="22"/>
        </w:rPr>
        <w:t>Planowany termin otwarcia</w:t>
      </w:r>
      <w:r w:rsidR="00F44B23" w:rsidRPr="6DE8C0F6">
        <w:rPr>
          <w:rFonts w:asciiTheme="minorHAnsi" w:hAnsiTheme="minorHAnsi" w:cstheme="minorBidi"/>
          <w:b/>
          <w:bCs/>
          <w:sz w:val="22"/>
          <w:szCs w:val="22"/>
        </w:rPr>
        <w:t xml:space="preserve"> to</w:t>
      </w:r>
      <w:r w:rsidRPr="6DE8C0F6">
        <w:rPr>
          <w:rFonts w:asciiTheme="minorHAnsi" w:hAnsiTheme="minorHAnsi" w:cstheme="minorBidi"/>
          <w:b/>
          <w:bCs/>
          <w:sz w:val="22"/>
          <w:szCs w:val="22"/>
        </w:rPr>
        <w:t xml:space="preserve"> druga połowa września 2023 roku</w:t>
      </w:r>
      <w:r w:rsidRPr="6DE8C0F6">
        <w:rPr>
          <w:rFonts w:asciiTheme="minorHAnsi" w:hAnsiTheme="minorHAnsi" w:cstheme="minorBidi"/>
          <w:sz w:val="22"/>
          <w:szCs w:val="22"/>
        </w:rPr>
        <w:t>. Konkretna data zostanie podana wybranemu Operatorowi nie później niż na 2 miesiące przed dniem otwarcia.</w:t>
      </w:r>
    </w:p>
    <w:p w14:paraId="5254DB76" w14:textId="211AD372" w:rsidR="00ED6969" w:rsidRPr="0096020B" w:rsidRDefault="1D919FC2" w:rsidP="6DE8C0F6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 xml:space="preserve">Księgarnia </w:t>
      </w:r>
      <w:r w:rsidR="0096020B" w:rsidRPr="6DE8C0F6">
        <w:rPr>
          <w:rFonts w:asciiTheme="minorHAnsi" w:hAnsiTheme="minorHAnsi" w:cstheme="minorBidi"/>
          <w:sz w:val="22"/>
          <w:szCs w:val="22"/>
          <w:lang w:eastAsia="pl-PL"/>
        </w:rPr>
        <w:t>otwart</w:t>
      </w:r>
      <w:r w:rsidR="25392A07" w:rsidRPr="6DE8C0F6">
        <w:rPr>
          <w:rFonts w:asciiTheme="minorHAnsi" w:hAnsiTheme="minorHAnsi" w:cstheme="minorBidi"/>
          <w:sz w:val="22"/>
          <w:szCs w:val="22"/>
          <w:lang w:eastAsia="pl-PL"/>
        </w:rPr>
        <w:t>a</w:t>
      </w:r>
      <w:r w:rsidR="0096020B" w:rsidRPr="6DE8C0F6">
        <w:rPr>
          <w:rFonts w:asciiTheme="minorHAnsi" w:hAnsiTheme="minorHAnsi" w:cstheme="minorBidi"/>
          <w:sz w:val="22"/>
          <w:szCs w:val="22"/>
          <w:lang w:eastAsia="pl-PL"/>
        </w:rPr>
        <w:t xml:space="preserve"> co najmniej 6 dni w tygodniu przez co najmniej 8 godzin dziennie </w:t>
      </w:r>
      <w:r w:rsidR="00ED6969" w:rsidRPr="6DE8C0F6">
        <w:rPr>
          <w:rFonts w:asciiTheme="minorHAnsi" w:hAnsiTheme="minorHAnsi" w:cstheme="minorBidi"/>
          <w:sz w:val="22"/>
          <w:szCs w:val="22"/>
          <w:lang w:eastAsia="pl-PL"/>
        </w:rPr>
        <w:t>(przewidywane godziny otwarcia</w:t>
      </w:r>
      <w:r w:rsidR="0096020B" w:rsidRPr="6DE8C0F6">
        <w:rPr>
          <w:rFonts w:asciiTheme="minorHAnsi" w:hAnsiTheme="minorHAnsi" w:cstheme="minorBidi"/>
          <w:sz w:val="22"/>
          <w:szCs w:val="22"/>
          <w:lang w:eastAsia="pl-PL"/>
        </w:rPr>
        <w:t xml:space="preserve"> Kunsztu Wodnego</w:t>
      </w:r>
      <w:r w:rsidR="00ED6969" w:rsidRPr="6DE8C0F6">
        <w:rPr>
          <w:rFonts w:asciiTheme="minorHAnsi" w:hAnsiTheme="minorHAnsi" w:cstheme="minorBidi"/>
          <w:sz w:val="22"/>
          <w:szCs w:val="22"/>
          <w:lang w:eastAsia="pl-PL"/>
        </w:rPr>
        <w:t xml:space="preserve">: 09:00 - 21:00). </w:t>
      </w:r>
    </w:p>
    <w:p w14:paraId="0A115473" w14:textId="5845BE59" w:rsidR="00283EBB" w:rsidRPr="001936B2" w:rsidRDefault="00283EBB" w:rsidP="00FF1B2B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36B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Operator prowadząc działalność w Kunszcie Wodnym</w:t>
      </w:r>
      <w:r w:rsidRPr="001936B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zredukuje wykorzystywanie tworzyw sztucznych do niezbędnego minimum</w:t>
      </w:r>
      <w:r w:rsidRPr="001936B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. </w:t>
      </w:r>
      <w:r w:rsidR="00C93BD5" w:rsidRPr="001936B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Wszelkie rozwiązania proekologiczne lub </w:t>
      </w:r>
      <w:r w:rsidR="00C93BD5" w:rsidRPr="001936B2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zero-waste</w:t>
      </w:r>
      <w:r w:rsidR="00C93BD5" w:rsidRPr="001936B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wprowadzone przez Operatora są mile widziane.</w:t>
      </w:r>
    </w:p>
    <w:p w14:paraId="423E0462" w14:textId="4DAA9730" w:rsidR="00283EBB" w:rsidRPr="001936B2" w:rsidRDefault="00283EBB" w:rsidP="6DE8C0F6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DE8C0F6">
        <w:rPr>
          <w:rFonts w:asciiTheme="minorHAnsi" w:eastAsia="Times New Roman" w:hAnsiTheme="minorHAnsi" w:cstheme="minorBidi"/>
          <w:sz w:val="22"/>
          <w:szCs w:val="22"/>
          <w:lang w:eastAsia="pl-PL"/>
        </w:rPr>
        <w:t xml:space="preserve">Operator </w:t>
      </w:r>
      <w:r w:rsidRPr="6DE8C0F6">
        <w:rPr>
          <w:rFonts w:asciiTheme="minorHAnsi" w:hAnsiTheme="minorHAnsi" w:cstheme="minorBidi"/>
          <w:sz w:val="22"/>
          <w:szCs w:val="22"/>
        </w:rPr>
        <w:t xml:space="preserve">zobowiązany będzie zapewnić odpowiednią liczbę pracowników, aby umożliwić nieprzerwane i sprawne funkcjonowanie </w:t>
      </w:r>
      <w:r w:rsidR="560EC742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hAnsiTheme="minorHAnsi" w:cstheme="minorBidi"/>
          <w:sz w:val="22"/>
          <w:szCs w:val="22"/>
        </w:rPr>
        <w:t>w godzinach jego otwarcia. Minimalne wymagania stawiane</w:t>
      </w:r>
      <w:r w:rsidR="00C93BD5" w:rsidRPr="6DE8C0F6">
        <w:rPr>
          <w:rFonts w:asciiTheme="minorHAnsi" w:hAnsiTheme="minorHAnsi" w:cstheme="minorBidi"/>
          <w:sz w:val="22"/>
          <w:szCs w:val="22"/>
        </w:rPr>
        <w:t xml:space="preserve"> </w:t>
      </w:r>
      <w:r w:rsidRPr="6DE8C0F6">
        <w:rPr>
          <w:rFonts w:asciiTheme="minorHAnsi" w:hAnsiTheme="minorHAnsi" w:cstheme="minorBidi"/>
          <w:sz w:val="22"/>
          <w:szCs w:val="22"/>
        </w:rPr>
        <w:t>pracownikom: znajomość języka angielskiego w stopniu komunikatywnym i wysoka kultura osobista.</w:t>
      </w:r>
    </w:p>
    <w:p w14:paraId="1C92DA73" w14:textId="09639756" w:rsidR="00C93BD5" w:rsidRPr="001936B2" w:rsidRDefault="0069579A" w:rsidP="00FF1B2B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Operator nie może wstawiać do lokalu automatów do gier hazardowych i zręcznościowych.</w:t>
      </w:r>
    </w:p>
    <w:p w14:paraId="2E9D3B2A" w14:textId="5E42FFFB" w:rsidR="00C93BD5" w:rsidRPr="001936B2" w:rsidRDefault="00C93BD5" w:rsidP="00FF1B2B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36B2">
        <w:rPr>
          <w:rFonts w:asciiTheme="minorHAnsi" w:hAnsiTheme="minorHAnsi" w:cstheme="minorHAnsi"/>
          <w:sz w:val="22"/>
          <w:szCs w:val="22"/>
        </w:rPr>
        <w:t>Operator zobowiązany jest do zapewnienia, że w lokalu przestrzegany będzie całkowity zakaz palenia wyrobów tytoniowych oraz tzw. e-papierosów.</w:t>
      </w:r>
    </w:p>
    <w:p w14:paraId="232D42D8" w14:textId="45A7475E" w:rsidR="00283EBB" w:rsidRPr="001936B2" w:rsidRDefault="00283EBB" w:rsidP="6DE8C0F6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 xml:space="preserve">Umieszczenie jakichkolwiek stałych szyldów lub innych oznaczeń </w:t>
      </w:r>
      <w:r w:rsidR="1FDFF7F7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Pr="6DE8C0F6">
        <w:rPr>
          <w:rFonts w:asciiTheme="minorHAnsi" w:hAnsiTheme="minorHAnsi" w:cstheme="minorBidi"/>
          <w:sz w:val="22"/>
          <w:szCs w:val="22"/>
        </w:rPr>
        <w:t>lub Operatora na zewnętrznej elewacji budynku Kunsztu Wodnego jest niedopuszczalne.</w:t>
      </w:r>
    </w:p>
    <w:p w14:paraId="2CF18C8C" w14:textId="187FC566" w:rsidR="00F64D18" w:rsidRPr="001936B2" w:rsidRDefault="00283EBB" w:rsidP="6DE8C0F6">
      <w:pPr>
        <w:pStyle w:val="ListParagraph"/>
        <w:widowControl/>
        <w:numPr>
          <w:ilvl w:val="0"/>
          <w:numId w:val="9"/>
        </w:numPr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6DE8C0F6">
        <w:rPr>
          <w:rFonts w:asciiTheme="minorHAnsi" w:hAnsiTheme="minorHAnsi" w:cstheme="minorBidi"/>
          <w:sz w:val="22"/>
          <w:szCs w:val="22"/>
        </w:rPr>
        <w:t xml:space="preserve">Umieszczenie </w:t>
      </w:r>
      <w:r w:rsidR="00C93BD5" w:rsidRPr="6DE8C0F6">
        <w:rPr>
          <w:rFonts w:asciiTheme="minorHAnsi" w:hAnsiTheme="minorHAnsi" w:cstheme="minorBidi"/>
          <w:sz w:val="22"/>
          <w:szCs w:val="22"/>
        </w:rPr>
        <w:t xml:space="preserve">wszelkich innych </w:t>
      </w:r>
      <w:r w:rsidRPr="6DE8C0F6">
        <w:rPr>
          <w:rFonts w:asciiTheme="minorHAnsi" w:hAnsiTheme="minorHAnsi" w:cstheme="minorBidi"/>
          <w:sz w:val="22"/>
          <w:szCs w:val="22"/>
        </w:rPr>
        <w:t>szyldów</w:t>
      </w:r>
      <w:r w:rsidR="00C93BD5" w:rsidRPr="6DE8C0F6">
        <w:rPr>
          <w:rFonts w:asciiTheme="minorHAnsi" w:hAnsiTheme="minorHAnsi" w:cstheme="minorBidi"/>
          <w:sz w:val="22"/>
          <w:szCs w:val="22"/>
        </w:rPr>
        <w:t>,</w:t>
      </w:r>
      <w:r w:rsidRPr="6DE8C0F6">
        <w:rPr>
          <w:rFonts w:asciiTheme="minorHAnsi" w:hAnsiTheme="minorHAnsi" w:cstheme="minorBidi"/>
          <w:sz w:val="22"/>
          <w:szCs w:val="22"/>
        </w:rPr>
        <w:t xml:space="preserve"> tablic</w:t>
      </w:r>
      <w:r w:rsidR="0069579A" w:rsidRPr="6DE8C0F6">
        <w:rPr>
          <w:rFonts w:asciiTheme="minorHAnsi" w:hAnsiTheme="minorHAnsi" w:cstheme="minorBidi"/>
          <w:sz w:val="22"/>
          <w:szCs w:val="22"/>
        </w:rPr>
        <w:t xml:space="preserve"> </w:t>
      </w:r>
      <w:r w:rsidRPr="6DE8C0F6">
        <w:rPr>
          <w:rFonts w:asciiTheme="minorHAnsi" w:hAnsiTheme="minorHAnsi" w:cstheme="minorBidi"/>
          <w:sz w:val="22"/>
          <w:szCs w:val="22"/>
        </w:rPr>
        <w:t xml:space="preserve">lub innych oznaczeń </w:t>
      </w:r>
      <w:r w:rsidR="00C93BD5" w:rsidRPr="6DE8C0F6">
        <w:rPr>
          <w:rFonts w:asciiTheme="minorHAnsi" w:hAnsiTheme="minorHAnsi" w:cstheme="minorBidi"/>
          <w:sz w:val="22"/>
          <w:szCs w:val="22"/>
        </w:rPr>
        <w:t xml:space="preserve">reklamowych </w:t>
      </w:r>
      <w:r w:rsidR="4068E165" w:rsidRPr="6DE8C0F6">
        <w:rPr>
          <w:rFonts w:asciiTheme="minorHAnsi" w:hAnsiTheme="minorHAnsi" w:cstheme="minorBidi"/>
          <w:sz w:val="22"/>
          <w:szCs w:val="22"/>
        </w:rPr>
        <w:t xml:space="preserve">Księgarni </w:t>
      </w:r>
      <w:r w:rsidR="00C93BD5" w:rsidRPr="6DE8C0F6">
        <w:rPr>
          <w:rFonts w:asciiTheme="minorHAnsi" w:hAnsiTheme="minorHAnsi" w:cstheme="minorBidi"/>
          <w:sz w:val="22"/>
          <w:szCs w:val="22"/>
        </w:rPr>
        <w:t xml:space="preserve">lub Operatora </w:t>
      </w:r>
      <w:r w:rsidRPr="6DE8C0F6">
        <w:rPr>
          <w:rFonts w:asciiTheme="minorHAnsi" w:hAnsiTheme="minorHAnsi" w:cstheme="minorBidi"/>
          <w:sz w:val="22"/>
          <w:szCs w:val="22"/>
        </w:rPr>
        <w:t xml:space="preserve">wymaga </w:t>
      </w:r>
      <w:r w:rsidR="00CF491D" w:rsidRPr="6DE8C0F6">
        <w:rPr>
          <w:rFonts w:asciiTheme="minorHAnsi" w:hAnsiTheme="minorHAnsi" w:cstheme="minorBidi"/>
          <w:sz w:val="22"/>
          <w:szCs w:val="22"/>
        </w:rPr>
        <w:t>u</w:t>
      </w:r>
      <w:r w:rsidR="00C93BD5" w:rsidRPr="6DE8C0F6">
        <w:rPr>
          <w:rFonts w:asciiTheme="minorHAnsi" w:hAnsiTheme="minorHAnsi" w:cstheme="minorBidi"/>
          <w:sz w:val="22"/>
          <w:szCs w:val="22"/>
        </w:rPr>
        <w:t>zgod</w:t>
      </w:r>
      <w:r w:rsidR="00CF491D" w:rsidRPr="6DE8C0F6">
        <w:rPr>
          <w:rFonts w:asciiTheme="minorHAnsi" w:hAnsiTheme="minorHAnsi" w:cstheme="minorBidi"/>
          <w:sz w:val="22"/>
          <w:szCs w:val="22"/>
        </w:rPr>
        <w:t>nienia z</w:t>
      </w:r>
      <w:r w:rsidR="00C93BD5" w:rsidRPr="6DE8C0F6">
        <w:rPr>
          <w:rFonts w:asciiTheme="minorHAnsi" w:hAnsiTheme="minorHAnsi" w:cstheme="minorBidi"/>
          <w:sz w:val="22"/>
          <w:szCs w:val="22"/>
        </w:rPr>
        <w:t xml:space="preserve"> IKM. Operator zobowiązany będzie </w:t>
      </w:r>
      <w:r w:rsidR="00CF491D" w:rsidRPr="6DE8C0F6">
        <w:rPr>
          <w:rFonts w:asciiTheme="minorHAnsi" w:hAnsiTheme="minorHAnsi" w:cstheme="minorBidi"/>
          <w:sz w:val="22"/>
          <w:szCs w:val="22"/>
        </w:rPr>
        <w:t xml:space="preserve">ponadto </w:t>
      </w:r>
      <w:r w:rsidR="00C93BD5" w:rsidRPr="6DE8C0F6">
        <w:rPr>
          <w:rFonts w:asciiTheme="minorHAnsi" w:hAnsiTheme="minorHAnsi" w:cstheme="minorBidi"/>
          <w:sz w:val="22"/>
          <w:szCs w:val="22"/>
        </w:rPr>
        <w:t xml:space="preserve">stosować </w:t>
      </w:r>
      <w:r w:rsidR="0069579A" w:rsidRPr="6DE8C0F6">
        <w:rPr>
          <w:rFonts w:asciiTheme="minorHAnsi" w:hAnsiTheme="minorHAnsi" w:cstheme="minorBidi"/>
          <w:sz w:val="22"/>
          <w:szCs w:val="22"/>
        </w:rPr>
        <w:t xml:space="preserve">się do </w:t>
      </w:r>
      <w:r w:rsidRPr="6DE8C0F6">
        <w:rPr>
          <w:rFonts w:asciiTheme="minorHAnsi" w:hAnsiTheme="minorHAnsi" w:cstheme="minorBidi"/>
          <w:sz w:val="22"/>
          <w:szCs w:val="22"/>
        </w:rPr>
        <w:t xml:space="preserve">Uchwały Krajobrazowej </w:t>
      </w:r>
      <w:r w:rsidR="0069579A" w:rsidRPr="6DE8C0F6">
        <w:rPr>
          <w:rFonts w:asciiTheme="minorHAnsi" w:hAnsiTheme="minorHAnsi" w:cstheme="minorBidi"/>
          <w:sz w:val="22"/>
          <w:szCs w:val="22"/>
        </w:rPr>
        <w:t xml:space="preserve">Miasta </w:t>
      </w:r>
      <w:r w:rsidRPr="6DE8C0F6">
        <w:rPr>
          <w:rFonts w:asciiTheme="minorHAnsi" w:hAnsiTheme="minorHAnsi" w:cstheme="minorBidi"/>
          <w:sz w:val="22"/>
          <w:szCs w:val="22"/>
        </w:rPr>
        <w:t xml:space="preserve">Gdańska oraz </w:t>
      </w:r>
      <w:r w:rsidR="0069579A" w:rsidRPr="6DE8C0F6">
        <w:rPr>
          <w:rFonts w:asciiTheme="minorHAnsi" w:hAnsiTheme="minorHAnsi" w:cstheme="minorBidi"/>
          <w:sz w:val="22"/>
          <w:szCs w:val="22"/>
        </w:rPr>
        <w:t xml:space="preserve">obowiązujących </w:t>
      </w:r>
      <w:r w:rsidRPr="6DE8C0F6">
        <w:rPr>
          <w:rFonts w:asciiTheme="minorHAnsi" w:hAnsiTheme="minorHAnsi" w:cstheme="minorBidi"/>
          <w:sz w:val="22"/>
          <w:szCs w:val="22"/>
        </w:rPr>
        <w:t xml:space="preserve">wytycznych </w:t>
      </w:r>
      <w:r w:rsidR="0069579A" w:rsidRPr="6DE8C0F6">
        <w:rPr>
          <w:rFonts w:asciiTheme="minorHAnsi" w:hAnsiTheme="minorHAnsi" w:cstheme="minorBidi"/>
          <w:sz w:val="22"/>
          <w:szCs w:val="22"/>
        </w:rPr>
        <w:t>konserwatora zabytków.</w:t>
      </w:r>
    </w:p>
    <w:p w14:paraId="7D64B236" w14:textId="77777777" w:rsidR="00883FE2" w:rsidRPr="001936B2" w:rsidRDefault="00883FE2" w:rsidP="00FF1B2B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BBC4FD8" w14:textId="232F49B8" w:rsidR="003D2F31" w:rsidRPr="001936B2" w:rsidRDefault="003D2F31" w:rsidP="00FF1B2B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D2F31" w:rsidRPr="001936B2" w:rsidSect="00695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3" w:right="1134" w:bottom="1418" w:left="1134" w:header="1021" w:footer="102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63D7" w14:textId="77777777" w:rsidR="0047107A" w:rsidRDefault="0047107A">
      <w:r>
        <w:separator/>
      </w:r>
    </w:p>
  </w:endnote>
  <w:endnote w:type="continuationSeparator" w:id="0">
    <w:p w14:paraId="37846554" w14:textId="77777777" w:rsidR="0047107A" w:rsidRDefault="0047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, 'Arial Unicode MS'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D21A" w14:textId="77777777" w:rsidR="00EE6E1E" w:rsidRDefault="00EE6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944C" w14:textId="77777777" w:rsidR="00E15DFB" w:rsidRDefault="00E15DFB">
    <w:pPr>
      <w:pStyle w:val="Footer"/>
      <w:rPr>
        <w:rFonts w:ascii="Arial" w:hAnsi="Arial" w:cs="Arial"/>
        <w:sz w:val="12"/>
        <w:szCs w:val="12"/>
      </w:rPr>
    </w:pPr>
  </w:p>
  <w:p w14:paraId="528B30EC" w14:textId="77777777" w:rsidR="00E15DFB" w:rsidRDefault="00E15DFB">
    <w:pPr>
      <w:pStyle w:val="Footer"/>
      <w:rPr>
        <w:rFonts w:ascii="Arial" w:eastAsia="Calibri" w:hAnsi="Arial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BC96" w14:textId="77777777" w:rsidR="00EE6E1E" w:rsidRDefault="00EE6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7435" w14:textId="77777777" w:rsidR="0047107A" w:rsidRDefault="0047107A">
      <w:r>
        <w:separator/>
      </w:r>
    </w:p>
  </w:footnote>
  <w:footnote w:type="continuationSeparator" w:id="0">
    <w:p w14:paraId="53E1553E" w14:textId="77777777" w:rsidR="0047107A" w:rsidRDefault="0047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3D5" w14:textId="77777777" w:rsidR="00AB1321" w:rsidRDefault="00AB1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343A" w14:textId="5EB0382D" w:rsidR="00E15DFB" w:rsidRPr="00D649A0" w:rsidRDefault="00371EE0">
    <w:pPr>
      <w:rPr>
        <w:rFonts w:ascii="Calibri" w:hAnsi="Calibri" w:cs="Calibri"/>
        <w:i/>
        <w:iCs/>
        <w:color w:val="808080"/>
        <w:sz w:val="18"/>
        <w:szCs w:val="18"/>
      </w:rPr>
    </w:pPr>
    <w:r>
      <w:rPr>
        <w:noProof/>
      </w:rPr>
      <w:drawing>
        <wp:anchor distT="0" distB="0" distL="0" distR="0" simplePos="0" relativeHeight="251659776" behindDoc="0" locked="0" layoutInCell="1" allowOverlap="1" wp14:anchorId="5E2F27D4" wp14:editId="1685BA23">
          <wp:simplePos x="0" y="0"/>
          <wp:positionH relativeFrom="column">
            <wp:posOffset>5366134</wp:posOffset>
          </wp:positionH>
          <wp:positionV relativeFrom="paragraph">
            <wp:posOffset>0</wp:posOffset>
          </wp:positionV>
          <wp:extent cx="810000" cy="507600"/>
          <wp:effectExtent l="0" t="0" r="3175" b="635"/>
          <wp:wrapSquare wrapText="largest"/>
          <wp:docPr id="5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507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DFB" w:rsidRPr="00D649A0">
      <w:rPr>
        <w:rFonts w:ascii="Calibri" w:hAnsi="Calibri" w:cs="Calibri"/>
        <w:b/>
        <w:bCs/>
        <w:i/>
        <w:iCs/>
        <w:color w:val="808080"/>
        <w:sz w:val="18"/>
        <w:szCs w:val="18"/>
      </w:rPr>
      <w:t xml:space="preserve">Załącznik nr </w:t>
    </w:r>
    <w:r w:rsidR="00283EBB" w:rsidRPr="00D649A0">
      <w:rPr>
        <w:rFonts w:ascii="Calibri" w:hAnsi="Calibri" w:cs="Calibri"/>
        <w:b/>
        <w:bCs/>
        <w:i/>
        <w:iCs/>
        <w:color w:val="808080"/>
        <w:sz w:val="18"/>
        <w:szCs w:val="18"/>
      </w:rPr>
      <w:t>2</w:t>
    </w:r>
  </w:p>
  <w:p w14:paraId="49117AD3" w14:textId="77777777" w:rsidR="00E15DFB" w:rsidRPr="00D649A0" w:rsidRDefault="00E15DFB">
    <w:pPr>
      <w:rPr>
        <w:rFonts w:ascii="Calibri" w:hAnsi="Calibri" w:cs="Calibri"/>
        <w:i/>
        <w:iCs/>
        <w:color w:val="808080"/>
        <w:sz w:val="18"/>
        <w:szCs w:val="18"/>
      </w:rPr>
    </w:pPr>
    <w:r w:rsidRPr="00D649A0">
      <w:rPr>
        <w:rFonts w:ascii="Calibri" w:hAnsi="Calibri" w:cs="Calibri"/>
        <w:i/>
        <w:iCs/>
        <w:color w:val="808080"/>
        <w:sz w:val="18"/>
        <w:szCs w:val="18"/>
      </w:rPr>
      <w:t>do Regulaminu konkursu</w:t>
    </w:r>
  </w:p>
  <w:p w14:paraId="3EA1BDC1" w14:textId="77777777" w:rsidR="00E15DFB" w:rsidRPr="00D649A0" w:rsidRDefault="00E15DFB">
    <w:pPr>
      <w:rPr>
        <w:rFonts w:ascii="Calibri" w:hAnsi="Calibri" w:cs="Calibri"/>
        <w:i/>
        <w:iCs/>
        <w:color w:val="808080"/>
        <w:sz w:val="18"/>
        <w:szCs w:val="18"/>
      </w:rPr>
    </w:pPr>
    <w:r w:rsidRPr="00D649A0">
      <w:rPr>
        <w:rFonts w:ascii="Calibri" w:hAnsi="Calibri" w:cs="Calibri"/>
        <w:i/>
        <w:iCs/>
        <w:color w:val="808080"/>
        <w:sz w:val="18"/>
        <w:szCs w:val="18"/>
      </w:rPr>
      <w:t>na najem pomieszczeń w Kunszcie Wodnym</w:t>
    </w:r>
  </w:p>
  <w:p w14:paraId="5DF96B6E" w14:textId="188BE368" w:rsidR="00E15DFB" w:rsidRPr="00D649A0" w:rsidRDefault="00E15DFB">
    <w:pPr>
      <w:rPr>
        <w:rFonts w:ascii="Calibri" w:hAnsi="Calibri" w:cs="Calibri"/>
        <w:i/>
        <w:iCs/>
        <w:color w:val="666666"/>
        <w:sz w:val="18"/>
        <w:szCs w:val="18"/>
      </w:rPr>
    </w:pPr>
    <w:r w:rsidRPr="00D649A0">
      <w:rPr>
        <w:rFonts w:ascii="Calibri" w:hAnsi="Calibri" w:cs="Calibri"/>
        <w:i/>
        <w:iCs/>
        <w:color w:val="808080"/>
        <w:sz w:val="18"/>
        <w:szCs w:val="18"/>
      </w:rPr>
      <w:t xml:space="preserve">z przeznaczeniem na </w:t>
    </w:r>
    <w:r w:rsidR="00E62A9B">
      <w:rPr>
        <w:rFonts w:ascii="Calibri" w:hAnsi="Calibri" w:cs="Calibri"/>
        <w:i/>
        <w:iCs/>
        <w:color w:val="808080"/>
        <w:sz w:val="18"/>
        <w:szCs w:val="18"/>
      </w:rPr>
      <w:t xml:space="preserve">prowadzenie </w:t>
    </w:r>
    <w:r w:rsidR="00800CEA">
      <w:rPr>
        <w:rFonts w:ascii="Calibri" w:hAnsi="Calibri" w:cs="Calibri"/>
        <w:i/>
        <w:iCs/>
        <w:color w:val="808080"/>
        <w:sz w:val="18"/>
        <w:szCs w:val="18"/>
      </w:rPr>
      <w:t>Księgarni</w:t>
    </w:r>
  </w:p>
  <w:p w14:paraId="449B3E64" w14:textId="77777777" w:rsidR="00E15DFB" w:rsidRDefault="00E15DFB">
    <w:r>
      <w:rPr>
        <w:rFonts w:ascii="Arial" w:hAnsi="Arial" w:cs="Arial"/>
        <w:i/>
        <w:iCs/>
        <w:color w:val="666666"/>
        <w:sz w:val="16"/>
        <w:szCs w:val="16"/>
      </w:rPr>
      <w:t>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A7D0" w14:textId="77777777" w:rsidR="00AB1321" w:rsidRDefault="00AB1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1253"/>
        </w:tabs>
        <w:ind w:left="1253" w:hanging="533"/>
      </w:pPr>
      <w:rPr>
        <w:rFonts w:ascii="Arial" w:hAnsi="Arial" w:cs="Arial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/>
        <w:b w:val="0"/>
        <w:bCs w:val="0"/>
        <w:color w:val="000000"/>
        <w:sz w:val="21"/>
        <w:szCs w:val="21"/>
        <w:lang w:val="pl-PL"/>
      </w:rPr>
    </w:lvl>
    <w:lvl w:ilvl="1">
      <w:start w:val="1"/>
      <w:numFmt w:val="decimal"/>
      <w:lvlText w:val="%1.%2"/>
      <w:lvlJc w:val="left"/>
      <w:pPr>
        <w:tabs>
          <w:tab w:val="num" w:pos="1253"/>
        </w:tabs>
        <w:ind w:left="1253" w:hanging="533"/>
      </w:pPr>
      <w:rPr>
        <w:rFonts w:ascii="Arial" w:hAnsi="Arial" w:cs="Arial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29275F"/>
    <w:multiLevelType w:val="multilevel"/>
    <w:tmpl w:val="DD524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23604F"/>
    <w:multiLevelType w:val="multilevel"/>
    <w:tmpl w:val="DD524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A9526A"/>
    <w:multiLevelType w:val="multilevel"/>
    <w:tmpl w:val="DD524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3BB12A4"/>
    <w:multiLevelType w:val="multilevel"/>
    <w:tmpl w:val="DD524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867387"/>
    <w:multiLevelType w:val="hybridMultilevel"/>
    <w:tmpl w:val="931AE3F0"/>
    <w:lvl w:ilvl="0" w:tplc="9536E04E">
      <w:start w:val="1"/>
      <w:numFmt w:val="lowerLetter"/>
      <w:lvlText w:val="%1)"/>
      <w:lvlJc w:val="left"/>
      <w:pPr>
        <w:ind w:left="1080" w:hanging="360"/>
      </w:pPr>
    </w:lvl>
    <w:lvl w:ilvl="1" w:tplc="8C0878E4" w:tentative="1">
      <w:start w:val="1"/>
      <w:numFmt w:val="lowerLetter"/>
      <w:lvlText w:val="%2."/>
      <w:lvlJc w:val="left"/>
      <w:pPr>
        <w:ind w:left="1800" w:hanging="360"/>
      </w:pPr>
    </w:lvl>
    <w:lvl w:ilvl="2" w:tplc="5B1A563C" w:tentative="1">
      <w:start w:val="1"/>
      <w:numFmt w:val="lowerRoman"/>
      <w:lvlText w:val="%3."/>
      <w:lvlJc w:val="right"/>
      <w:pPr>
        <w:ind w:left="2520" w:hanging="180"/>
      </w:pPr>
    </w:lvl>
    <w:lvl w:ilvl="3" w:tplc="B6C676C0" w:tentative="1">
      <w:start w:val="1"/>
      <w:numFmt w:val="decimal"/>
      <w:lvlText w:val="%4."/>
      <w:lvlJc w:val="left"/>
      <w:pPr>
        <w:ind w:left="3240" w:hanging="360"/>
      </w:pPr>
    </w:lvl>
    <w:lvl w:ilvl="4" w:tplc="48821E46" w:tentative="1">
      <w:start w:val="1"/>
      <w:numFmt w:val="lowerLetter"/>
      <w:lvlText w:val="%5."/>
      <w:lvlJc w:val="left"/>
      <w:pPr>
        <w:ind w:left="3960" w:hanging="360"/>
      </w:pPr>
    </w:lvl>
    <w:lvl w:ilvl="5" w:tplc="CE66B630" w:tentative="1">
      <w:start w:val="1"/>
      <w:numFmt w:val="lowerRoman"/>
      <w:lvlText w:val="%6."/>
      <w:lvlJc w:val="right"/>
      <w:pPr>
        <w:ind w:left="4680" w:hanging="180"/>
      </w:pPr>
    </w:lvl>
    <w:lvl w:ilvl="6" w:tplc="D1D8F748" w:tentative="1">
      <w:start w:val="1"/>
      <w:numFmt w:val="decimal"/>
      <w:lvlText w:val="%7."/>
      <w:lvlJc w:val="left"/>
      <w:pPr>
        <w:ind w:left="5400" w:hanging="360"/>
      </w:pPr>
    </w:lvl>
    <w:lvl w:ilvl="7" w:tplc="1E7E4F1E" w:tentative="1">
      <w:start w:val="1"/>
      <w:numFmt w:val="lowerLetter"/>
      <w:lvlText w:val="%8."/>
      <w:lvlJc w:val="left"/>
      <w:pPr>
        <w:ind w:left="6120" w:hanging="360"/>
      </w:pPr>
    </w:lvl>
    <w:lvl w:ilvl="8" w:tplc="B9E887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3C554E"/>
    <w:multiLevelType w:val="multilevel"/>
    <w:tmpl w:val="728A7AF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6B5477"/>
    <w:multiLevelType w:val="multilevel"/>
    <w:tmpl w:val="5F98E5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8D2B60"/>
    <w:multiLevelType w:val="multilevel"/>
    <w:tmpl w:val="DD524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2E015B"/>
    <w:multiLevelType w:val="multilevel"/>
    <w:tmpl w:val="980EB8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540D3F"/>
    <w:multiLevelType w:val="multilevel"/>
    <w:tmpl w:val="13307B1C"/>
    <w:styleLink w:val="WW8Num2"/>
    <w:lvl w:ilvl="0">
      <w:start w:val="1"/>
      <w:numFmt w:val="decimal"/>
      <w:lvlText w:val="%1."/>
      <w:lvlJc w:val="left"/>
      <w:pPr>
        <w:ind w:left="735" w:hanging="375"/>
      </w:pPr>
      <w:rPr>
        <w:rFonts w:ascii="Arial" w:hAnsi="Arial" w:cs="Arial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196" w:hanging="459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(%3)"/>
      <w:lvlJc w:val="left"/>
      <w:pPr>
        <w:ind w:left="1525" w:hanging="329"/>
      </w:pPr>
      <w:rPr>
        <w:rFonts w:ascii="Arial" w:hAnsi="Arial" w:cs="Arial"/>
        <w:sz w:val="20"/>
        <w:szCs w:val="20"/>
      </w:rPr>
    </w:lvl>
    <w:lvl w:ilvl="3">
      <w:numFmt w:val="bullet"/>
      <w:lvlText w:val="-"/>
      <w:lvlJc w:val="left"/>
      <w:pPr>
        <w:ind w:left="1831" w:hanging="306"/>
      </w:pPr>
      <w:rPr>
        <w:rFonts w:ascii="Arial" w:eastAsia="OpenSymbol, 'Arial Unicode MS'" w:hAnsi="Arial" w:cs="OpenSymbol, 'Arial Unicode MS'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17785846">
    <w:abstractNumId w:val="0"/>
  </w:num>
  <w:num w:numId="2" w16cid:durableId="1714579701">
    <w:abstractNumId w:val="1"/>
  </w:num>
  <w:num w:numId="3" w16cid:durableId="959141578">
    <w:abstractNumId w:val="2"/>
  </w:num>
  <w:num w:numId="4" w16cid:durableId="1426653661">
    <w:abstractNumId w:val="5"/>
  </w:num>
  <w:num w:numId="5" w16cid:durableId="410471000">
    <w:abstractNumId w:val="10"/>
  </w:num>
  <w:num w:numId="6" w16cid:durableId="1240942419">
    <w:abstractNumId w:val="4"/>
  </w:num>
  <w:num w:numId="7" w16cid:durableId="1472482098">
    <w:abstractNumId w:val="6"/>
  </w:num>
  <w:num w:numId="8" w16cid:durableId="1941255973">
    <w:abstractNumId w:val="3"/>
  </w:num>
  <w:num w:numId="9" w16cid:durableId="344091083">
    <w:abstractNumId w:val="9"/>
  </w:num>
  <w:num w:numId="10" w16cid:durableId="352806378">
    <w:abstractNumId w:val="12"/>
  </w:num>
  <w:num w:numId="11" w16cid:durableId="2032798715">
    <w:abstractNumId w:val="12"/>
    <w:lvlOverride w:ilvl="0">
      <w:startOverride w:val="1"/>
    </w:lvlOverride>
  </w:num>
  <w:num w:numId="12" w16cid:durableId="1658803738">
    <w:abstractNumId w:val="8"/>
  </w:num>
  <w:num w:numId="13" w16cid:durableId="96874874">
    <w:abstractNumId w:val="11"/>
  </w:num>
  <w:num w:numId="14" w16cid:durableId="621811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DE"/>
    <w:rsid w:val="0005766F"/>
    <w:rsid w:val="000759FC"/>
    <w:rsid w:val="000B5C35"/>
    <w:rsid w:val="000C7501"/>
    <w:rsid w:val="00120939"/>
    <w:rsid w:val="001677FA"/>
    <w:rsid w:val="001936B2"/>
    <w:rsid w:val="001B326D"/>
    <w:rsid w:val="001C39D8"/>
    <w:rsid w:val="001F6CCC"/>
    <w:rsid w:val="00283EBB"/>
    <w:rsid w:val="002C799B"/>
    <w:rsid w:val="00314A4F"/>
    <w:rsid w:val="00361509"/>
    <w:rsid w:val="00371EE0"/>
    <w:rsid w:val="003A25C4"/>
    <w:rsid w:val="003D2F31"/>
    <w:rsid w:val="00412DBA"/>
    <w:rsid w:val="00423FC2"/>
    <w:rsid w:val="004624AE"/>
    <w:rsid w:val="0047107A"/>
    <w:rsid w:val="004B40D5"/>
    <w:rsid w:val="00524536"/>
    <w:rsid w:val="005E07FA"/>
    <w:rsid w:val="00643B42"/>
    <w:rsid w:val="006448BF"/>
    <w:rsid w:val="0065645C"/>
    <w:rsid w:val="00683047"/>
    <w:rsid w:val="00691FA2"/>
    <w:rsid w:val="00693A9C"/>
    <w:rsid w:val="0069579A"/>
    <w:rsid w:val="007B21B9"/>
    <w:rsid w:val="007C3AF6"/>
    <w:rsid w:val="007C43DA"/>
    <w:rsid w:val="007E1756"/>
    <w:rsid w:val="00800CEA"/>
    <w:rsid w:val="00883FE2"/>
    <w:rsid w:val="009060A1"/>
    <w:rsid w:val="009351AE"/>
    <w:rsid w:val="0096020B"/>
    <w:rsid w:val="009C1F8A"/>
    <w:rsid w:val="009F4503"/>
    <w:rsid w:val="009F48F4"/>
    <w:rsid w:val="00A80694"/>
    <w:rsid w:val="00A96DDE"/>
    <w:rsid w:val="00AB035D"/>
    <w:rsid w:val="00AB1321"/>
    <w:rsid w:val="00B20192"/>
    <w:rsid w:val="00B461CC"/>
    <w:rsid w:val="00BF158E"/>
    <w:rsid w:val="00C0060C"/>
    <w:rsid w:val="00C363D4"/>
    <w:rsid w:val="00C7654E"/>
    <w:rsid w:val="00C9330C"/>
    <w:rsid w:val="00C93BD5"/>
    <w:rsid w:val="00CF491D"/>
    <w:rsid w:val="00D17868"/>
    <w:rsid w:val="00D649A0"/>
    <w:rsid w:val="00D93BE2"/>
    <w:rsid w:val="00DB3996"/>
    <w:rsid w:val="00DD1110"/>
    <w:rsid w:val="00DD3C64"/>
    <w:rsid w:val="00E15DFB"/>
    <w:rsid w:val="00E60BEA"/>
    <w:rsid w:val="00E62A9B"/>
    <w:rsid w:val="00E91EA2"/>
    <w:rsid w:val="00ED6969"/>
    <w:rsid w:val="00EE6E1E"/>
    <w:rsid w:val="00F0622B"/>
    <w:rsid w:val="00F44B23"/>
    <w:rsid w:val="00F64D18"/>
    <w:rsid w:val="00F6779B"/>
    <w:rsid w:val="00F7283D"/>
    <w:rsid w:val="00F86E33"/>
    <w:rsid w:val="00FA1090"/>
    <w:rsid w:val="00FA4130"/>
    <w:rsid w:val="00FC5620"/>
    <w:rsid w:val="00FF1B2B"/>
    <w:rsid w:val="0206448A"/>
    <w:rsid w:val="0A6F086C"/>
    <w:rsid w:val="0BDFCF85"/>
    <w:rsid w:val="17BFAE11"/>
    <w:rsid w:val="1C5F6A15"/>
    <w:rsid w:val="1D919FC2"/>
    <w:rsid w:val="1FDFF7F7"/>
    <w:rsid w:val="25392A07"/>
    <w:rsid w:val="28FD43B6"/>
    <w:rsid w:val="2C3C65BB"/>
    <w:rsid w:val="3457FDD6"/>
    <w:rsid w:val="4068E165"/>
    <w:rsid w:val="4AC0F74B"/>
    <w:rsid w:val="4FF2DB00"/>
    <w:rsid w:val="560EC742"/>
    <w:rsid w:val="586F4739"/>
    <w:rsid w:val="58FB9709"/>
    <w:rsid w:val="5F4B8A48"/>
    <w:rsid w:val="624180AF"/>
    <w:rsid w:val="6AC136DA"/>
    <w:rsid w:val="6DE8C0F6"/>
    <w:rsid w:val="7302C954"/>
    <w:rsid w:val="785CC1A1"/>
    <w:rsid w:val="7E6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C2E7B94"/>
  <w15:chartTrackingRefBased/>
  <w15:docId w15:val="{87EB776A-F1C9-3D44-A009-1113E5E1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9A0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color w:val="000000"/>
      <w:sz w:val="21"/>
      <w:szCs w:val="21"/>
    </w:rPr>
  </w:style>
  <w:style w:type="character" w:customStyle="1" w:styleId="WW8Num1z1">
    <w:name w:val="WW8Num1z1"/>
    <w:rPr>
      <w:rFonts w:ascii="Arial" w:hAnsi="Arial" w:cs="Arial"/>
      <w:sz w:val="21"/>
      <w:szCs w:val="21"/>
    </w:rPr>
  </w:style>
  <w:style w:type="character" w:customStyle="1" w:styleId="WW8Num1z2">
    <w:name w:val="WW8Num1z2"/>
    <w:rPr>
      <w:rFonts w:ascii="Arial" w:hAnsi="Arial" w:cs="Open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color w:val="000000"/>
      <w:sz w:val="21"/>
      <w:szCs w:val="21"/>
      <w:lang w:val="pl-PL"/>
    </w:rPr>
  </w:style>
  <w:style w:type="character" w:customStyle="1" w:styleId="WW8Num2z1">
    <w:name w:val="WW8Num2z1"/>
    <w:rPr>
      <w:rFonts w:ascii="Arial" w:hAnsi="Arial" w:cs="Arial"/>
      <w:sz w:val="21"/>
      <w:szCs w:val="21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bCs w:val="0"/>
      <w:color w:val="000000"/>
      <w:sz w:val="21"/>
      <w:szCs w:val="21"/>
      <w:lang w:val="pl-PL"/>
    </w:rPr>
  </w:style>
  <w:style w:type="character" w:customStyle="1" w:styleId="WW8Num3z1">
    <w:name w:val="WW8Num3z1"/>
    <w:rPr>
      <w:rFonts w:ascii="Arial" w:hAnsi="Arial" w:cs="Arial"/>
      <w:sz w:val="21"/>
      <w:szCs w:val="21"/>
    </w:rPr>
  </w:style>
  <w:style w:type="character" w:customStyle="1" w:styleId="WW8Num3z2">
    <w:name w:val="WW8Num3z2"/>
    <w:rPr>
      <w:rFonts w:ascii="Arial" w:hAnsi="Aria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1z0">
    <w:name w:val="WW8Num21z0"/>
    <w:rPr>
      <w:rFonts w:ascii="Symbol" w:hAnsi="Symbol" w:cs="Symbol"/>
      <w:sz w:val="22"/>
      <w:szCs w:val="22"/>
    </w:rPr>
  </w:style>
  <w:style w:type="character" w:customStyle="1" w:styleId="WW8Num14z0">
    <w:name w:val="WW8Num14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Symbol" w:hAnsi="Symbol" w:cs="Symbol"/>
      <w:sz w:val="22"/>
      <w:szCs w:val="22"/>
    </w:rPr>
  </w:style>
  <w:style w:type="character" w:customStyle="1" w:styleId="WW8Num26z0">
    <w:name w:val="WW8Num26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0">
    <w:name w:val="WW8Num32z0"/>
    <w:rPr>
      <w:rFonts w:ascii="Arial" w:hAnsi="Arial" w:cs="Arial"/>
      <w:sz w:val="22"/>
      <w:szCs w:val="22"/>
    </w:rPr>
  </w:style>
  <w:style w:type="character" w:customStyle="1" w:styleId="WW8Num13z0">
    <w:name w:val="WW8Num13z0"/>
    <w:rPr>
      <w:rFonts w:ascii="Arial" w:hAnsi="Arial" w:cs="Arial"/>
      <w:sz w:val="22"/>
      <w:szCs w:val="22"/>
    </w:rPr>
  </w:style>
  <w:style w:type="character" w:customStyle="1" w:styleId="WW8Num25z0">
    <w:name w:val="WW8Num25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cs="Calibri"/>
      <w:sz w:val="21"/>
      <w:szCs w:val="21"/>
    </w:rPr>
  </w:style>
  <w:style w:type="character" w:customStyle="1" w:styleId="WW8Num33z0">
    <w:name w:val="WW8Num33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Arial" w:hAnsi="Arial" w:cs="Arial"/>
      <w:sz w:val="21"/>
      <w:szCs w:val="21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Arial" w:hAnsi="Arial" w:cs="Arial"/>
      <w:b w:val="0"/>
      <w:bCs/>
      <w:sz w:val="22"/>
      <w:szCs w:val="22"/>
    </w:rPr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WW8Num11z0">
    <w:name w:val="WW8Num11z0"/>
    <w:rPr>
      <w:rFonts w:ascii="Arial" w:hAnsi="Arial" w:cs="Arial"/>
      <w:b w:val="0"/>
      <w:sz w:val="22"/>
      <w:szCs w:val="22"/>
    </w:rPr>
  </w:style>
  <w:style w:type="character" w:customStyle="1" w:styleId="WW8Num11z1">
    <w:name w:val="WW8Num11z1"/>
    <w:rPr>
      <w:lang w:val="en-US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ListLabel5">
    <w:name w:val="ListLabel 5"/>
    <w:rPr>
      <w:b/>
    </w:rPr>
  </w:style>
  <w:style w:type="character" w:customStyle="1" w:styleId="WW8Num4z0">
    <w:name w:val="WW8Num4z0"/>
    <w:rPr>
      <w:rFonts w:ascii="Trebuchet MS" w:hAnsi="Trebuchet MS" w:cs="Trebuchet MS"/>
      <w:b w:val="0"/>
      <w:i w:val="0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0">
    <w:name w:val="WW8Num17z0"/>
    <w:rPr>
      <w:bCs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odpis1">
    <w:name w:val="Podpis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ekstpodstawowy21">
    <w:name w:val="Tekst podstawowy 21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"/>
    <w:pPr>
      <w:spacing w:line="100" w:lineRule="atLeast"/>
      <w:ind w:left="720"/>
    </w:pPr>
    <w:rPr>
      <w:rFonts w:eastAsia="Lucida Sans Unicode" w:cs="Mangal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939"/>
    <w:rPr>
      <w:rFonts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939"/>
    <w:rPr>
      <w:rFonts w:eastAsia="Arial Unicode MS" w:cs="Mangal"/>
      <w:kern w:val="1"/>
      <w:sz w:val="18"/>
      <w:szCs w:val="16"/>
      <w:lang w:eastAsia="hi-IN" w:bidi="hi-IN"/>
    </w:rPr>
  </w:style>
  <w:style w:type="table" w:styleId="TableGrid">
    <w:name w:val="Table Grid"/>
    <w:basedOn w:val="TableNormal"/>
    <w:uiPriority w:val="39"/>
    <w:rsid w:val="0065645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49A0"/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en-US"/>
    </w:rPr>
  </w:style>
  <w:style w:type="paragraph" w:customStyle="1" w:styleId="Standard">
    <w:name w:val="Standard"/>
    <w:rsid w:val="00ED6969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  <w:style w:type="numbering" w:customStyle="1" w:styleId="WW8Num2">
    <w:name w:val="WW8Num2"/>
    <w:basedOn w:val="NoList"/>
    <w:rsid w:val="00ED6969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1936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Revision">
    <w:name w:val="Revision"/>
    <w:hidden/>
    <w:uiPriority w:val="99"/>
    <w:semiHidden/>
    <w:rsid w:val="007B21B9"/>
    <w:rPr>
      <w:rFonts w:eastAsia="Arial Unicode MS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7B2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1B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1B9"/>
    <w:rPr>
      <w:rFonts w:eastAsia="Arial Unicode MS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1B9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Przybojewska</dc:creator>
  <cp:keywords/>
  <cp:lastModifiedBy>Aleksandra Szymańska</cp:lastModifiedBy>
  <cp:revision>2</cp:revision>
  <cp:lastPrinted>2023-04-24T17:11:00Z</cp:lastPrinted>
  <dcterms:created xsi:type="dcterms:W3CDTF">2023-05-19T15:12:00Z</dcterms:created>
  <dcterms:modified xsi:type="dcterms:W3CDTF">2023-05-19T15:12:00Z</dcterms:modified>
</cp:coreProperties>
</file>